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93" w:rsidRPr="009A00AB" w:rsidRDefault="00071693" w:rsidP="00071693">
      <w:pPr>
        <w:spacing w:line="360" w:lineRule="auto"/>
        <w:jc w:val="right"/>
        <w:rPr>
          <w:rFonts w:ascii="Arial" w:hAnsi="Arial" w:cs="Arial"/>
          <w:i/>
          <w:color w:val="000000" w:themeColor="text1"/>
          <w:sz w:val="20"/>
          <w:szCs w:val="20"/>
        </w:rPr>
      </w:pPr>
      <w:bookmarkStart w:id="0" w:name="_GoBack"/>
      <w:bookmarkEnd w:id="0"/>
      <w:r w:rsidRPr="009A00AB">
        <w:rPr>
          <w:rFonts w:ascii="Arial" w:hAnsi="Arial" w:cs="Arial"/>
          <w:i/>
          <w:color w:val="000000" w:themeColor="text1"/>
          <w:sz w:val="20"/>
          <w:szCs w:val="20"/>
        </w:rPr>
        <w:t xml:space="preserve">Załącznik nr </w:t>
      </w:r>
      <w:r w:rsidR="007C5E31">
        <w:rPr>
          <w:rFonts w:ascii="Arial" w:hAnsi="Arial" w:cs="Arial"/>
          <w:i/>
          <w:color w:val="000000" w:themeColor="text1"/>
          <w:sz w:val="20"/>
          <w:szCs w:val="20"/>
        </w:rPr>
        <w:t>1</w:t>
      </w:r>
      <w:r w:rsidRPr="009A00AB">
        <w:rPr>
          <w:rFonts w:ascii="Arial" w:hAnsi="Arial" w:cs="Arial"/>
          <w:i/>
          <w:color w:val="000000" w:themeColor="text1"/>
          <w:sz w:val="20"/>
          <w:szCs w:val="20"/>
        </w:rPr>
        <w:t xml:space="preserve"> do SIWZ</w:t>
      </w:r>
    </w:p>
    <w:p w:rsidR="00EA0316" w:rsidRDefault="00EA0316" w:rsidP="00D20935">
      <w:pPr>
        <w:spacing w:after="0" w:line="240" w:lineRule="auto"/>
        <w:jc w:val="both"/>
        <w:rPr>
          <w:rFonts w:ascii="Times New Roman" w:hAnsi="Times New Roman" w:cs="Times New Roman"/>
          <w:b/>
          <w:color w:val="000000" w:themeColor="text1"/>
          <w:sz w:val="24"/>
          <w:szCs w:val="24"/>
        </w:rPr>
      </w:pPr>
    </w:p>
    <w:p w:rsidR="00D20935" w:rsidRPr="008E5071" w:rsidRDefault="00D20935" w:rsidP="00D20935">
      <w:pPr>
        <w:spacing w:after="0" w:line="240" w:lineRule="auto"/>
        <w:jc w:val="both"/>
        <w:rPr>
          <w:rFonts w:ascii="Times New Roman" w:hAnsi="Times New Roman" w:cs="Times New Roman"/>
          <w:b/>
          <w:color w:val="000000" w:themeColor="text1"/>
          <w:sz w:val="24"/>
          <w:szCs w:val="24"/>
        </w:rPr>
      </w:pPr>
      <w:r w:rsidRPr="008E5071">
        <w:rPr>
          <w:rFonts w:ascii="Times New Roman" w:hAnsi="Times New Roman" w:cs="Times New Roman"/>
          <w:b/>
          <w:color w:val="000000" w:themeColor="text1"/>
          <w:sz w:val="24"/>
          <w:szCs w:val="24"/>
        </w:rPr>
        <w:t>Część II -  Opis przedmiotu zamówienia</w:t>
      </w:r>
      <w:r>
        <w:rPr>
          <w:rFonts w:ascii="Times New Roman" w:hAnsi="Times New Roman" w:cs="Times New Roman"/>
          <w:b/>
          <w:color w:val="000000" w:themeColor="text1"/>
          <w:sz w:val="24"/>
          <w:szCs w:val="24"/>
        </w:rPr>
        <w:t xml:space="preserve"> (OPZ)</w:t>
      </w:r>
    </w:p>
    <w:p w:rsidR="00D20935" w:rsidRDefault="00D20935" w:rsidP="00D20935">
      <w:pPr>
        <w:spacing w:after="0" w:line="240" w:lineRule="auto"/>
        <w:jc w:val="both"/>
        <w:rPr>
          <w:rFonts w:ascii="Times New Roman" w:eastAsia="Times New Roman" w:hAnsi="Times New Roman" w:cs="Times New Roman"/>
        </w:rPr>
      </w:pPr>
    </w:p>
    <w:p w:rsidR="00D20935" w:rsidRPr="001E09FD" w:rsidRDefault="00D20935" w:rsidP="00D20935">
      <w:pPr>
        <w:spacing w:after="0" w:line="240" w:lineRule="auto"/>
        <w:jc w:val="both"/>
        <w:rPr>
          <w:rFonts w:ascii="Times New Roman" w:eastAsia="Times New Roman" w:hAnsi="Times New Roman" w:cs="Times New Roman"/>
        </w:rPr>
      </w:pPr>
      <w:r w:rsidRPr="001E09FD">
        <w:rPr>
          <w:rFonts w:ascii="Times New Roman" w:eastAsia="Times New Roman" w:hAnsi="Times New Roman" w:cs="Times New Roman"/>
        </w:rPr>
        <w:t>Przedmiotem zamówienia jest pozyskanie aktualnych i archiwalnych danych teledetekcyjnych oraz na ich podstawie wykonanie analiz środowiskowych niezbędnych do oceny stanu zasobów przyrodniczych w Wigierskim Parku Narodowym. Dla pozyskania danych teledetekcyjnych oraz wykonania analiz wyznaczono dwa zasięgi przestrzenne projektu:</w:t>
      </w:r>
    </w:p>
    <w:p w:rsidR="00D20935" w:rsidRDefault="00D20935" w:rsidP="00D20935">
      <w:pPr>
        <w:spacing w:after="0" w:line="240" w:lineRule="auto"/>
        <w:jc w:val="both"/>
        <w:rPr>
          <w:rFonts w:ascii="Times New Roman" w:eastAsia="Times New Roman" w:hAnsi="Times New Roman" w:cs="Times New Roman"/>
        </w:rPr>
      </w:pPr>
    </w:p>
    <w:p w:rsidR="00D20935" w:rsidRPr="006252A4" w:rsidRDefault="00D20935" w:rsidP="00D20935">
      <w:pPr>
        <w:pStyle w:val="Akapitzlist"/>
        <w:numPr>
          <w:ilvl w:val="0"/>
          <w:numId w:val="118"/>
        </w:numPr>
        <w:spacing w:after="0" w:line="240" w:lineRule="auto"/>
        <w:ind w:left="357" w:hanging="357"/>
        <w:jc w:val="both"/>
        <w:rPr>
          <w:rFonts w:ascii="Times New Roman" w:eastAsia="Times New Roman" w:hAnsi="Times New Roman" w:cs="Times New Roman"/>
        </w:rPr>
      </w:pPr>
      <w:r w:rsidRPr="006252A4">
        <w:rPr>
          <w:rFonts w:ascii="Times New Roman" w:eastAsia="Times New Roman" w:hAnsi="Times New Roman" w:cs="Times New Roman"/>
        </w:rPr>
        <w:t>obejmujący obszar Wigierskiego Parku Narodowego o powierzchni 15 085,49 ha</w:t>
      </w:r>
      <w:r>
        <w:rPr>
          <w:rFonts w:ascii="Times New Roman" w:eastAsia="Times New Roman" w:hAnsi="Times New Roman" w:cs="Times New Roman"/>
        </w:rPr>
        <w:t xml:space="preserve"> (150,9 km2)</w:t>
      </w:r>
      <w:r w:rsidRPr="006252A4">
        <w:rPr>
          <w:rFonts w:ascii="Times New Roman" w:eastAsia="Times New Roman" w:hAnsi="Times New Roman" w:cs="Times New Roman"/>
        </w:rPr>
        <w:t xml:space="preserve"> - zwany dalej „</w:t>
      </w:r>
      <w:r w:rsidRPr="006252A4">
        <w:rPr>
          <w:rFonts w:ascii="Times New Roman" w:eastAsia="Times New Roman" w:hAnsi="Times New Roman" w:cs="Times New Roman"/>
          <w:b/>
        </w:rPr>
        <w:t>obszarem WPN</w:t>
      </w:r>
      <w:r w:rsidRPr="006252A4">
        <w:rPr>
          <w:rFonts w:ascii="Times New Roman" w:eastAsia="Times New Roman" w:hAnsi="Times New Roman" w:cs="Times New Roman"/>
        </w:rPr>
        <w:t>”,</w:t>
      </w:r>
    </w:p>
    <w:p w:rsidR="00D20935" w:rsidRPr="006252A4" w:rsidRDefault="00D20935" w:rsidP="00D20935">
      <w:pPr>
        <w:pStyle w:val="Akapitzlist"/>
        <w:numPr>
          <w:ilvl w:val="0"/>
          <w:numId w:val="118"/>
        </w:numPr>
        <w:spacing w:after="0" w:line="240" w:lineRule="auto"/>
        <w:ind w:left="357" w:hanging="357"/>
        <w:jc w:val="both"/>
        <w:rPr>
          <w:rFonts w:ascii="Times New Roman" w:eastAsia="Times New Roman" w:hAnsi="Times New Roman" w:cs="Times New Roman"/>
        </w:rPr>
      </w:pPr>
      <w:r w:rsidRPr="006252A4">
        <w:rPr>
          <w:rFonts w:ascii="Times New Roman" w:eastAsia="Times New Roman" w:hAnsi="Times New Roman" w:cs="Times New Roman"/>
        </w:rPr>
        <w:t>obejmujący obszar WPN, powiększony o fragmenty obszaru zlewni bezpośredniej jeziora Wigry i obszaru zlewni badawczej Stacji Bazowej Zintegrowanego Monitoringu Środowiska Przyrodniczego WIGRY (ZMŚP) o powierzchni 15 827,68 ha</w:t>
      </w:r>
      <w:r>
        <w:rPr>
          <w:rFonts w:ascii="Times New Roman" w:eastAsia="Times New Roman" w:hAnsi="Times New Roman" w:cs="Times New Roman"/>
        </w:rPr>
        <w:t xml:space="preserve"> (158,3 km2)</w:t>
      </w:r>
      <w:r w:rsidRPr="006252A4">
        <w:rPr>
          <w:rFonts w:ascii="Times New Roman" w:eastAsia="Times New Roman" w:hAnsi="Times New Roman" w:cs="Times New Roman"/>
        </w:rPr>
        <w:t xml:space="preserve"> – zwany dalej „</w:t>
      </w:r>
      <w:r w:rsidRPr="006252A4">
        <w:rPr>
          <w:rFonts w:ascii="Times New Roman" w:eastAsia="Times New Roman" w:hAnsi="Times New Roman" w:cs="Times New Roman"/>
          <w:b/>
        </w:rPr>
        <w:t>obszarem WPN powiększonym</w:t>
      </w:r>
      <w:r w:rsidRPr="006252A4">
        <w:rPr>
          <w:rFonts w:ascii="Times New Roman" w:eastAsia="Times New Roman" w:hAnsi="Times New Roman" w:cs="Times New Roman"/>
        </w:rPr>
        <w:t>”.</w:t>
      </w:r>
    </w:p>
    <w:p w:rsidR="00D20935" w:rsidRPr="006252A4" w:rsidRDefault="00D20935" w:rsidP="00D20935">
      <w:pPr>
        <w:spacing w:after="0" w:line="240" w:lineRule="auto"/>
        <w:jc w:val="both"/>
        <w:rPr>
          <w:rFonts w:ascii="Times New Roman" w:eastAsia="Times New Roman" w:hAnsi="Times New Roman" w:cs="Times New Roman"/>
          <w:b/>
        </w:rPr>
      </w:pPr>
      <w:r w:rsidRPr="005640C8">
        <w:rPr>
          <w:rFonts w:ascii="Times New Roman" w:eastAsia="Times New Roman" w:hAnsi="Times New Roman" w:cs="Times New Roman"/>
        </w:rPr>
        <w:t xml:space="preserve">Objęcie projektem całej zlewni bezpośredniej jeziora Wigry pozwoli na analizowanie różnych procesów wpływających na stan tego zbiornika oraz planowanie skutecznej jego ochrony. Natomiast objęcie projektem całej zlewni badawczej ZMŚP pozwoli na analizowanie zjawisk badanych przez Park w ramach Monitoringu Państwowego, którego ZMŚP jest elementem składowym. </w:t>
      </w:r>
      <w:r w:rsidRPr="006252A4">
        <w:rPr>
          <w:rFonts w:ascii="Times New Roman" w:eastAsia="Times New Roman" w:hAnsi="Times New Roman" w:cs="Times New Roman"/>
          <w:b/>
        </w:rPr>
        <w:t xml:space="preserve">Graficzny zasięg przestrzenny projektu określono w </w:t>
      </w:r>
      <w:r w:rsidRPr="00071693">
        <w:rPr>
          <w:rFonts w:ascii="Times New Roman" w:eastAsia="Times New Roman" w:hAnsi="Times New Roman" w:cs="Times New Roman"/>
          <w:b/>
          <w:i/>
        </w:rPr>
        <w:t xml:space="preserve">załączniku nr </w:t>
      </w:r>
      <w:r w:rsidR="00071693" w:rsidRPr="00071693">
        <w:rPr>
          <w:rFonts w:ascii="Times New Roman" w:eastAsia="Times New Roman" w:hAnsi="Times New Roman" w:cs="Times New Roman"/>
          <w:b/>
          <w:i/>
        </w:rPr>
        <w:t>1a</w:t>
      </w:r>
      <w:r w:rsidRPr="006252A4">
        <w:rPr>
          <w:rFonts w:ascii="Times New Roman" w:eastAsia="Times New Roman" w:hAnsi="Times New Roman" w:cs="Times New Roman"/>
          <w:b/>
        </w:rPr>
        <w:t>.</w:t>
      </w:r>
    </w:p>
    <w:p w:rsidR="00D20935" w:rsidRDefault="00D20935" w:rsidP="00D20935">
      <w:pPr>
        <w:spacing w:after="0" w:line="240" w:lineRule="auto"/>
        <w:jc w:val="both"/>
        <w:rPr>
          <w:rFonts w:ascii="Times New Roman" w:hAnsi="Times New Roman" w:cs="Times New Roman"/>
          <w:color w:val="000000" w:themeColor="text1"/>
          <w:u w:val="single"/>
        </w:rPr>
      </w:pPr>
    </w:p>
    <w:p w:rsidR="00D20935" w:rsidRPr="005E1034" w:rsidRDefault="00D20935" w:rsidP="00D20935">
      <w:pPr>
        <w:spacing w:after="0" w:line="240" w:lineRule="auto"/>
        <w:jc w:val="both"/>
        <w:rPr>
          <w:rFonts w:ascii="Times New Roman" w:hAnsi="Times New Roman" w:cs="Times New Roman"/>
          <w:color w:val="000000" w:themeColor="text1"/>
          <w:u w:val="single"/>
        </w:rPr>
      </w:pPr>
      <w:r w:rsidRPr="005E1034">
        <w:rPr>
          <w:rFonts w:ascii="Times New Roman" w:hAnsi="Times New Roman" w:cs="Times New Roman"/>
          <w:color w:val="000000" w:themeColor="text1"/>
          <w:u w:val="single"/>
        </w:rPr>
        <w:t>Przedmiot zamówienia będzie realizowany w podziale na cztery Etapy</w:t>
      </w:r>
      <w:r>
        <w:rPr>
          <w:rFonts w:ascii="Times New Roman" w:hAnsi="Times New Roman" w:cs="Times New Roman"/>
          <w:color w:val="000000" w:themeColor="text1"/>
          <w:u w:val="single"/>
        </w:rPr>
        <w:t>:</w:t>
      </w:r>
      <w:r w:rsidRPr="005E1034">
        <w:rPr>
          <w:rFonts w:ascii="Times New Roman" w:hAnsi="Times New Roman" w:cs="Times New Roman"/>
          <w:color w:val="000000" w:themeColor="text1"/>
          <w:u w:val="single"/>
        </w:rPr>
        <w:t xml:space="preserve"> </w:t>
      </w:r>
    </w:p>
    <w:p w:rsidR="00D20935" w:rsidRPr="00181A43" w:rsidRDefault="00D20935" w:rsidP="00D20935">
      <w:pPr>
        <w:pStyle w:val="Akapitzlist"/>
        <w:numPr>
          <w:ilvl w:val="0"/>
          <w:numId w:val="119"/>
        </w:numPr>
        <w:spacing w:after="0" w:line="240" w:lineRule="auto"/>
        <w:ind w:left="357" w:hanging="357"/>
        <w:jc w:val="both"/>
        <w:rPr>
          <w:rFonts w:ascii="Times New Roman" w:eastAsia="Times New Roman" w:hAnsi="Times New Roman" w:cs="Times New Roman"/>
        </w:rPr>
      </w:pPr>
      <w:r w:rsidRPr="00181A43">
        <w:rPr>
          <w:rFonts w:ascii="Times New Roman" w:eastAsia="Times New Roman" w:hAnsi="Times New Roman" w:cs="Times New Roman"/>
        </w:rPr>
        <w:t>Przedmiotem Etapu 1 będzie opracowanie dokumentu opisującego szczegółowo: parametry i</w:t>
      </w:r>
      <w:r>
        <w:rPr>
          <w:rFonts w:ascii="Times New Roman" w:eastAsia="Times New Roman" w:hAnsi="Times New Roman" w:cs="Times New Roman"/>
        </w:rPr>
        <w:t> </w:t>
      </w:r>
      <w:r w:rsidRPr="00181A43">
        <w:rPr>
          <w:rFonts w:ascii="Times New Roman" w:eastAsia="Times New Roman" w:hAnsi="Times New Roman" w:cs="Times New Roman"/>
        </w:rPr>
        <w:t xml:space="preserve">warunki pozyskania danych teledetekcyjnych niezbędnych do wykonania analiz, założenia przeprowadzenia terenowych kampanii pomiarowych, metody wykonania poszczególnych analiz oraz parametry produktów wynikowych. Dokument opisujący szczegółowo metodykę prac jest niezbędny do rozpoczęcia dalszych etapów realizacji przedmiotu zamówienia. </w:t>
      </w:r>
    </w:p>
    <w:p w:rsidR="00D20935" w:rsidRPr="00181A43" w:rsidRDefault="00D20935" w:rsidP="00D20935">
      <w:pPr>
        <w:pStyle w:val="Akapitzlist"/>
        <w:numPr>
          <w:ilvl w:val="0"/>
          <w:numId w:val="119"/>
        </w:numPr>
        <w:spacing w:after="0" w:line="240" w:lineRule="auto"/>
        <w:ind w:left="357" w:hanging="357"/>
        <w:jc w:val="both"/>
        <w:rPr>
          <w:rFonts w:ascii="Times New Roman" w:eastAsia="Times New Roman" w:hAnsi="Times New Roman" w:cs="Times New Roman"/>
        </w:rPr>
      </w:pPr>
      <w:r w:rsidRPr="00181A43">
        <w:rPr>
          <w:rFonts w:ascii="Times New Roman" w:eastAsia="Times New Roman" w:hAnsi="Times New Roman" w:cs="Times New Roman"/>
        </w:rPr>
        <w:t xml:space="preserve">Przedmiotem Etapu 2 będzie </w:t>
      </w:r>
      <w:r>
        <w:rPr>
          <w:rFonts w:ascii="Times New Roman" w:eastAsia="Times New Roman" w:hAnsi="Times New Roman" w:cs="Times New Roman"/>
        </w:rPr>
        <w:t xml:space="preserve">pozyskanie danych źródłowych, w tym: </w:t>
      </w:r>
      <w:r w:rsidRPr="00181A43">
        <w:rPr>
          <w:rFonts w:ascii="Times New Roman" w:eastAsia="Times New Roman" w:hAnsi="Times New Roman" w:cs="Times New Roman"/>
        </w:rPr>
        <w:t xml:space="preserve">wykonanie nalotów mających na celu pozyskanie </w:t>
      </w:r>
      <w:r>
        <w:rPr>
          <w:rFonts w:ascii="Times New Roman" w:eastAsia="Times New Roman" w:hAnsi="Times New Roman" w:cs="Times New Roman"/>
        </w:rPr>
        <w:t xml:space="preserve">aktualnych </w:t>
      </w:r>
      <w:r w:rsidRPr="00181A43">
        <w:rPr>
          <w:rFonts w:ascii="Times New Roman" w:eastAsia="Times New Roman" w:hAnsi="Times New Roman" w:cs="Times New Roman"/>
        </w:rPr>
        <w:t>lotniczych danych teledetekcyjnych</w:t>
      </w:r>
      <w:r>
        <w:rPr>
          <w:rFonts w:ascii="Times New Roman" w:eastAsia="Times New Roman" w:hAnsi="Times New Roman" w:cs="Times New Roman"/>
        </w:rPr>
        <w:t>,</w:t>
      </w:r>
      <w:r w:rsidRPr="00181A43">
        <w:rPr>
          <w:rFonts w:ascii="Times New Roman" w:eastAsia="Times New Roman" w:hAnsi="Times New Roman" w:cs="Times New Roman"/>
        </w:rPr>
        <w:t xml:space="preserve"> przeprowadzenie terenowych kampanii pomiarowych</w:t>
      </w:r>
      <w:r>
        <w:rPr>
          <w:rFonts w:ascii="Times New Roman" w:eastAsia="Times New Roman" w:hAnsi="Times New Roman" w:cs="Times New Roman"/>
        </w:rPr>
        <w:t xml:space="preserve"> w celu pozyskania danych referencyjnych, pozyskanie danych archiwalnych</w:t>
      </w:r>
      <w:r w:rsidRPr="00181A43">
        <w:rPr>
          <w:rFonts w:ascii="Times New Roman" w:eastAsia="Times New Roman" w:hAnsi="Times New Roman" w:cs="Times New Roman"/>
        </w:rPr>
        <w:t>.</w:t>
      </w:r>
    </w:p>
    <w:p w:rsidR="00D20935" w:rsidRPr="00A21F3F" w:rsidRDefault="00D20935" w:rsidP="00D20935">
      <w:pPr>
        <w:pStyle w:val="Akapitzlist"/>
        <w:numPr>
          <w:ilvl w:val="0"/>
          <w:numId w:val="119"/>
        </w:numPr>
        <w:spacing w:after="0" w:line="240" w:lineRule="auto"/>
        <w:ind w:left="357" w:hanging="357"/>
        <w:jc w:val="both"/>
        <w:rPr>
          <w:rFonts w:ascii="Times New Roman" w:eastAsia="Times New Roman" w:hAnsi="Times New Roman" w:cs="Times New Roman"/>
        </w:rPr>
      </w:pPr>
      <w:r w:rsidRPr="00A21F3F">
        <w:rPr>
          <w:rFonts w:ascii="Times New Roman" w:eastAsia="Times New Roman" w:hAnsi="Times New Roman" w:cs="Times New Roman"/>
        </w:rPr>
        <w:t xml:space="preserve">Przedmiotem Etapu 3 będzie zbiór analiz mających na celu dostarczenie informacji w zakresie poszczególnych zagadnień tematycznych. Materiałem źródłowym niezbędnym do wykonania analiz, w zależności od zakresu tematycznego, są dane teledetekcyjne, dane terenowe, informacja przestrzenna z zasobów krajowych lub z zasobów Wigierskiego Parku Narodowego. Wynikiem analiz jest zasób informacji przestrzennej w postaci wektorowych oraz rastrowych danych GIS. </w:t>
      </w:r>
    </w:p>
    <w:p w:rsidR="00D20935" w:rsidRPr="00181A43" w:rsidRDefault="00D20935" w:rsidP="00D20935">
      <w:pPr>
        <w:pStyle w:val="Akapitzlist"/>
        <w:numPr>
          <w:ilvl w:val="0"/>
          <w:numId w:val="119"/>
        </w:numPr>
        <w:spacing w:after="0" w:line="240" w:lineRule="auto"/>
        <w:ind w:left="357" w:hanging="357"/>
        <w:jc w:val="both"/>
        <w:rPr>
          <w:rFonts w:ascii="Times New Roman" w:eastAsia="Times New Roman" w:hAnsi="Times New Roman" w:cs="Times New Roman"/>
        </w:rPr>
      </w:pPr>
      <w:r w:rsidRPr="00181A43">
        <w:rPr>
          <w:rFonts w:ascii="Times New Roman" w:eastAsia="Times New Roman" w:hAnsi="Times New Roman" w:cs="Times New Roman"/>
        </w:rPr>
        <w:t>Przedmiotem Etapu 4 będzie opracowanie raportu z wykonania analiz, uwzględniający odstępstwa od szczegółowego planu prac przedstawionego w Etapie 1 oraz uzupełniający go o</w:t>
      </w:r>
      <w:r>
        <w:rPr>
          <w:rFonts w:ascii="Times New Roman" w:eastAsia="Times New Roman" w:hAnsi="Times New Roman" w:cs="Times New Roman"/>
        </w:rPr>
        <w:t> </w:t>
      </w:r>
      <w:r w:rsidRPr="00181A43">
        <w:rPr>
          <w:rFonts w:ascii="Times New Roman" w:eastAsia="Times New Roman" w:hAnsi="Times New Roman" w:cs="Times New Roman"/>
        </w:rPr>
        <w:t>szczegóły dotyczące zastosowanych narzędzi, algorytmów, parametrów. Raport obejmie opis wyników analiz uwzględniający zastosowaną legendę, metody prezentacji, zakresy wartości itp.</w:t>
      </w:r>
    </w:p>
    <w:p w:rsidR="00D20935" w:rsidRPr="008E5071" w:rsidRDefault="00D20935" w:rsidP="00D20935">
      <w:pPr>
        <w:spacing w:before="240" w:after="120" w:line="240" w:lineRule="auto"/>
        <w:jc w:val="both"/>
        <w:rPr>
          <w:rFonts w:ascii="Times New Roman" w:hAnsi="Times New Roman" w:cs="Times New Roman"/>
          <w:b/>
          <w:sz w:val="24"/>
          <w:szCs w:val="24"/>
        </w:rPr>
      </w:pPr>
      <w:r w:rsidRPr="008E5071">
        <w:rPr>
          <w:rFonts w:ascii="Times New Roman" w:hAnsi="Times New Roman" w:cs="Times New Roman"/>
          <w:b/>
          <w:sz w:val="24"/>
          <w:szCs w:val="24"/>
        </w:rPr>
        <w:t>1. Etap 1 – Szczegółowy plan prac</w:t>
      </w:r>
    </w:p>
    <w:p w:rsidR="00D20935" w:rsidRPr="000839C3"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1.1 </w:t>
      </w:r>
      <w:r w:rsidRPr="000839C3">
        <w:rPr>
          <w:rFonts w:ascii="Times New Roman" w:hAnsi="Times New Roman" w:cs="Times New Roman"/>
          <w:b/>
          <w:color w:val="000000" w:themeColor="text1"/>
        </w:rPr>
        <w:t>Opis warunków ogólnych</w:t>
      </w:r>
    </w:p>
    <w:p w:rsidR="00D20935" w:rsidRDefault="00D20935" w:rsidP="00D20935">
      <w:pPr>
        <w:spacing w:after="0" w:line="240" w:lineRule="auto"/>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Wykonawca przed przystąpieniem do realizacji </w:t>
      </w:r>
      <w:r>
        <w:rPr>
          <w:rFonts w:ascii="Times New Roman" w:hAnsi="Times New Roman" w:cs="Times New Roman"/>
          <w:color w:val="000000" w:themeColor="text1"/>
        </w:rPr>
        <w:t>Etapu</w:t>
      </w:r>
      <w:r w:rsidRPr="000839C3">
        <w:rPr>
          <w:rFonts w:ascii="Times New Roman" w:hAnsi="Times New Roman" w:cs="Times New Roman"/>
          <w:color w:val="000000" w:themeColor="text1"/>
        </w:rPr>
        <w:t xml:space="preserve">  2, 3, 4 opracuje</w:t>
      </w:r>
      <w:r>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t xml:space="preserve">i przedstawi Zamawiającemu do konsultacji i akceptacji koncepcję metodyki realizacji prac opisanych w </w:t>
      </w:r>
      <w:r>
        <w:rPr>
          <w:rFonts w:ascii="Times New Roman" w:hAnsi="Times New Roman" w:cs="Times New Roman"/>
          <w:color w:val="000000" w:themeColor="text1"/>
        </w:rPr>
        <w:t>Etapach 2, 3, 4. W</w:t>
      </w:r>
      <w:r w:rsidRPr="000839C3">
        <w:rPr>
          <w:rFonts w:ascii="Times New Roman" w:hAnsi="Times New Roman" w:cs="Times New Roman"/>
          <w:color w:val="000000" w:themeColor="text1"/>
        </w:rPr>
        <w:t>ykonawca powinien doprowadzić do zidentyfikowania aktualnego stanu zasobów środowiska przyrodniczego obszaru badań, a następnie przeprowadzi</w:t>
      </w:r>
      <w:r>
        <w:rPr>
          <w:rFonts w:ascii="Times New Roman" w:hAnsi="Times New Roman" w:cs="Times New Roman"/>
          <w:color w:val="000000" w:themeColor="text1"/>
        </w:rPr>
        <w:t>ć</w:t>
      </w:r>
      <w:r w:rsidRPr="000839C3">
        <w:rPr>
          <w:rFonts w:ascii="Times New Roman" w:hAnsi="Times New Roman" w:cs="Times New Roman"/>
          <w:color w:val="000000" w:themeColor="text1"/>
        </w:rPr>
        <w:t xml:space="preserve"> jego analizę jakościową.</w:t>
      </w:r>
      <w:r>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t xml:space="preserve">Identyfikacja stanu środowiska przyrodniczego oraz jego analiza jakościowa zostaną zbadane metodami analizy teledetekcyjnej </w:t>
      </w:r>
      <w:r w:rsidRPr="000839C3">
        <w:rPr>
          <w:rFonts w:ascii="Times New Roman" w:hAnsi="Times New Roman" w:cs="Times New Roman"/>
          <w:color w:val="000000" w:themeColor="text1"/>
        </w:rPr>
        <w:lastRenderedPageBreak/>
        <w:t>w</w:t>
      </w:r>
      <w:r>
        <w:rPr>
          <w:rFonts w:ascii="Times New Roman" w:hAnsi="Times New Roman" w:cs="Times New Roman"/>
          <w:color w:val="000000" w:themeColor="text1"/>
        </w:rPr>
        <w:t> </w:t>
      </w:r>
      <w:r w:rsidRPr="000839C3">
        <w:rPr>
          <w:rFonts w:ascii="Times New Roman" w:hAnsi="Times New Roman" w:cs="Times New Roman"/>
          <w:color w:val="000000" w:themeColor="text1"/>
        </w:rPr>
        <w:t xml:space="preserve">oparciu o pozyskane </w:t>
      </w:r>
      <w:r>
        <w:rPr>
          <w:rFonts w:ascii="Times New Roman" w:hAnsi="Times New Roman" w:cs="Times New Roman"/>
          <w:color w:val="000000" w:themeColor="text1"/>
        </w:rPr>
        <w:t>wieloźródłowe i wieloczasowe</w:t>
      </w:r>
      <w:r w:rsidRPr="000839C3">
        <w:rPr>
          <w:rFonts w:ascii="Times New Roman" w:hAnsi="Times New Roman" w:cs="Times New Roman"/>
          <w:color w:val="000000" w:themeColor="text1"/>
        </w:rPr>
        <w:t xml:space="preserve"> dane teledetekcyjne oraz referencyjne badania terenowe służące zebraniu naziemnych pomiarów spektralnych oraz ilościowych i jakościowych o</w:t>
      </w:r>
      <w:r>
        <w:rPr>
          <w:rFonts w:ascii="Times New Roman" w:hAnsi="Times New Roman" w:cs="Times New Roman"/>
          <w:color w:val="000000" w:themeColor="text1"/>
        </w:rPr>
        <w:t> </w:t>
      </w:r>
      <w:r w:rsidRPr="000839C3">
        <w:rPr>
          <w:rFonts w:ascii="Times New Roman" w:hAnsi="Times New Roman" w:cs="Times New Roman"/>
          <w:color w:val="000000" w:themeColor="text1"/>
        </w:rPr>
        <w:t>stanie środowiska przyrodniczego.</w:t>
      </w:r>
      <w:r>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t>Wykonawca zaproponuje metody badawcze, zakres i metody analiz oraz sposób osiągnięcia cel</w:t>
      </w:r>
      <w:r>
        <w:rPr>
          <w:rFonts w:ascii="Times New Roman" w:hAnsi="Times New Roman" w:cs="Times New Roman"/>
          <w:color w:val="000000" w:themeColor="text1"/>
        </w:rPr>
        <w:t>ów</w:t>
      </w:r>
      <w:r w:rsidRPr="000839C3">
        <w:rPr>
          <w:rFonts w:ascii="Times New Roman" w:hAnsi="Times New Roman" w:cs="Times New Roman"/>
          <w:color w:val="000000" w:themeColor="text1"/>
        </w:rPr>
        <w:t xml:space="preserve">. Ponadto </w:t>
      </w:r>
      <w:r>
        <w:rPr>
          <w:rFonts w:ascii="Times New Roman" w:hAnsi="Times New Roman" w:cs="Times New Roman"/>
          <w:color w:val="000000" w:themeColor="text1"/>
        </w:rPr>
        <w:t xml:space="preserve">Wykonawca przedstawi Zamawiającemu </w:t>
      </w:r>
      <w:r w:rsidRPr="000839C3">
        <w:rPr>
          <w:rFonts w:ascii="Times New Roman" w:hAnsi="Times New Roman" w:cs="Times New Roman"/>
          <w:color w:val="000000" w:themeColor="text1"/>
        </w:rPr>
        <w:t>plan nalot</w:t>
      </w:r>
      <w:r>
        <w:rPr>
          <w:rFonts w:ascii="Times New Roman" w:hAnsi="Times New Roman" w:cs="Times New Roman"/>
          <w:color w:val="000000" w:themeColor="text1"/>
        </w:rPr>
        <w:t>ów</w:t>
      </w:r>
      <w:r w:rsidRPr="000839C3">
        <w:rPr>
          <w:rFonts w:ascii="Times New Roman" w:hAnsi="Times New Roman" w:cs="Times New Roman"/>
          <w:color w:val="000000" w:themeColor="text1"/>
        </w:rPr>
        <w:t xml:space="preserve"> do uzgodnienia i akceptacji.</w:t>
      </w:r>
    </w:p>
    <w:p w:rsidR="00D20935" w:rsidRDefault="00D20935" w:rsidP="00D20935">
      <w:pPr>
        <w:spacing w:after="0" w:line="240" w:lineRule="auto"/>
        <w:jc w:val="both"/>
        <w:rPr>
          <w:rFonts w:ascii="Times New Roman" w:hAnsi="Times New Roman" w:cs="Times New Roman"/>
          <w:color w:val="000000" w:themeColor="text1"/>
        </w:rPr>
      </w:pPr>
    </w:p>
    <w:p w:rsidR="00D20935" w:rsidRPr="006740EE" w:rsidRDefault="00D20935" w:rsidP="00D20935">
      <w:pPr>
        <w:spacing w:after="0" w:line="240" w:lineRule="auto"/>
        <w:jc w:val="both"/>
        <w:rPr>
          <w:rFonts w:ascii="Times New Roman" w:hAnsi="Times New Roman" w:cs="Times New Roman"/>
          <w:b/>
          <w:color w:val="000000" w:themeColor="text1"/>
        </w:rPr>
      </w:pPr>
      <w:r w:rsidRPr="006740EE">
        <w:rPr>
          <w:rFonts w:ascii="Times New Roman" w:hAnsi="Times New Roman" w:cs="Times New Roman"/>
          <w:b/>
          <w:color w:val="000000" w:themeColor="text1"/>
        </w:rPr>
        <w:t>1.2 Opis warunków szczegółowych</w:t>
      </w:r>
    </w:p>
    <w:p w:rsidR="00D20935" w:rsidRPr="006740EE" w:rsidRDefault="00D20935" w:rsidP="00D2093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6740EE">
        <w:rPr>
          <w:rFonts w:ascii="Times New Roman" w:hAnsi="Times New Roman" w:cs="Times New Roman"/>
          <w:color w:val="000000" w:themeColor="text1"/>
        </w:rPr>
        <w:t>Metodyka realizacji  prac obejmie swym zakresem:</w:t>
      </w:r>
    </w:p>
    <w:p w:rsidR="00D20935" w:rsidRPr="00C2369A"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C2369A">
        <w:rPr>
          <w:rFonts w:ascii="Times New Roman" w:hAnsi="Times New Roman" w:cs="Times New Roman"/>
          <w:color w:val="000000" w:themeColor="text1"/>
        </w:rPr>
        <w:t>propozycję opracowania produktów Etapu 2,</w:t>
      </w:r>
    </w:p>
    <w:p w:rsidR="00D20935"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C2369A">
        <w:rPr>
          <w:rFonts w:ascii="Times New Roman" w:hAnsi="Times New Roman" w:cs="Times New Roman"/>
          <w:color w:val="000000" w:themeColor="text1"/>
        </w:rPr>
        <w:t>propozycję opracowania produktów  Etapu 3,</w:t>
      </w:r>
    </w:p>
    <w:p w:rsidR="00D20935" w:rsidRPr="00C2369A"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wykaz potencjału technicznego planowanego do wykorzystania przy realizacji Etapu 2 i 3,</w:t>
      </w:r>
    </w:p>
    <w:p w:rsidR="00D20935" w:rsidRPr="004237DE"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C2369A">
        <w:rPr>
          <w:rFonts w:ascii="Times New Roman" w:hAnsi="Times New Roman" w:cs="Times New Roman"/>
          <w:color w:val="000000" w:themeColor="text1"/>
        </w:rPr>
        <w:t>propozycję harmonogramu realizacji projektu uwzględniający zapisy SIWZ,</w:t>
      </w:r>
      <w:r>
        <w:rPr>
          <w:rFonts w:ascii="Times New Roman" w:hAnsi="Times New Roman" w:cs="Times New Roman"/>
          <w:color w:val="000000" w:themeColor="text1"/>
        </w:rPr>
        <w:t xml:space="preserve"> </w:t>
      </w:r>
      <w:r w:rsidRPr="004237DE">
        <w:rPr>
          <w:rFonts w:ascii="Times New Roman" w:hAnsi="Times New Roman" w:cs="Times New Roman"/>
          <w:color w:val="000000" w:themeColor="text1"/>
        </w:rPr>
        <w:t>wraz ze schematem blokowym ilustrującym realizację etapów  i wzajemne ich powiązania</w:t>
      </w:r>
    </w:p>
    <w:p w:rsidR="00D20935" w:rsidRPr="00C2369A"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C2369A">
        <w:rPr>
          <w:rFonts w:ascii="Times New Roman" w:hAnsi="Times New Roman" w:cs="Times New Roman"/>
          <w:color w:val="000000" w:themeColor="text1"/>
        </w:rPr>
        <w:t>sposób zarządzania projektem,</w:t>
      </w:r>
    </w:p>
    <w:p w:rsidR="00D20935" w:rsidRPr="00C2369A"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C2369A">
        <w:rPr>
          <w:rFonts w:ascii="Times New Roman" w:hAnsi="Times New Roman" w:cs="Times New Roman"/>
          <w:color w:val="000000" w:themeColor="text1"/>
        </w:rPr>
        <w:t xml:space="preserve">kompetencje i struktura organizacyjna (z uwzględnieniem liczby osób) zespołu realizującego projekt, w tym podzespołów odpowiedzialnych za pozyskanie danych lotniczych, </w:t>
      </w:r>
    </w:p>
    <w:p w:rsidR="00D20935" w:rsidRPr="00C2369A" w:rsidRDefault="00D20935" w:rsidP="00D20935">
      <w:pPr>
        <w:pStyle w:val="Akapitzlist"/>
        <w:numPr>
          <w:ilvl w:val="0"/>
          <w:numId w:val="19"/>
        </w:numPr>
        <w:spacing w:after="0" w:line="240" w:lineRule="auto"/>
        <w:ind w:left="1071" w:hanging="357"/>
        <w:jc w:val="both"/>
        <w:rPr>
          <w:rFonts w:ascii="Times New Roman" w:hAnsi="Times New Roman" w:cs="Times New Roman"/>
          <w:color w:val="000000" w:themeColor="text1"/>
        </w:rPr>
      </w:pPr>
      <w:r w:rsidRPr="00C2369A">
        <w:rPr>
          <w:rFonts w:ascii="Times New Roman" w:hAnsi="Times New Roman" w:cs="Times New Roman"/>
          <w:color w:val="000000" w:themeColor="text1"/>
        </w:rPr>
        <w:t xml:space="preserve">pozyskanie danych terenowych, </w:t>
      </w:r>
    </w:p>
    <w:p w:rsidR="00D20935" w:rsidRPr="00C2369A" w:rsidRDefault="00D20935" w:rsidP="00D20935">
      <w:pPr>
        <w:pStyle w:val="Akapitzlist"/>
        <w:numPr>
          <w:ilvl w:val="0"/>
          <w:numId w:val="19"/>
        </w:numPr>
        <w:spacing w:after="0" w:line="240" w:lineRule="auto"/>
        <w:ind w:left="1071" w:hanging="357"/>
        <w:jc w:val="both"/>
        <w:rPr>
          <w:rFonts w:ascii="Times New Roman" w:hAnsi="Times New Roman" w:cs="Times New Roman"/>
          <w:color w:val="000000" w:themeColor="text1"/>
        </w:rPr>
      </w:pPr>
      <w:r w:rsidRPr="00C2369A">
        <w:rPr>
          <w:rFonts w:ascii="Times New Roman" w:hAnsi="Times New Roman" w:cs="Times New Roman"/>
          <w:color w:val="000000" w:themeColor="text1"/>
        </w:rPr>
        <w:t>przeprowadzenie analiz i wytworzenie produktów,</w:t>
      </w:r>
    </w:p>
    <w:p w:rsidR="00D20935" w:rsidRPr="00C2369A" w:rsidRDefault="00D20935" w:rsidP="00D20935">
      <w:pPr>
        <w:pStyle w:val="Akapitzlist"/>
        <w:numPr>
          <w:ilvl w:val="0"/>
          <w:numId w:val="19"/>
        </w:numPr>
        <w:spacing w:after="0" w:line="240" w:lineRule="auto"/>
        <w:ind w:left="1071" w:hanging="357"/>
        <w:jc w:val="both"/>
        <w:rPr>
          <w:rFonts w:ascii="Times New Roman" w:hAnsi="Times New Roman" w:cs="Times New Roman"/>
          <w:color w:val="000000" w:themeColor="text1"/>
        </w:rPr>
      </w:pPr>
      <w:r w:rsidRPr="00C2369A">
        <w:rPr>
          <w:rFonts w:ascii="Times New Roman" w:hAnsi="Times New Roman" w:cs="Times New Roman"/>
          <w:color w:val="000000" w:themeColor="text1"/>
        </w:rPr>
        <w:t>implementację narzędzi do obsługi zdjęć ukośnych i modeli 3D,</w:t>
      </w:r>
    </w:p>
    <w:p w:rsidR="00D20935" w:rsidRDefault="00D20935" w:rsidP="00D20935">
      <w:pPr>
        <w:pStyle w:val="Akapitzlist"/>
        <w:numPr>
          <w:ilvl w:val="0"/>
          <w:numId w:val="19"/>
        </w:numPr>
        <w:spacing w:after="0" w:line="240" w:lineRule="auto"/>
        <w:ind w:left="1071" w:hanging="357"/>
        <w:jc w:val="both"/>
        <w:rPr>
          <w:rFonts w:ascii="Times New Roman" w:hAnsi="Times New Roman" w:cs="Times New Roman"/>
          <w:color w:val="000000" w:themeColor="text1"/>
        </w:rPr>
      </w:pPr>
      <w:r w:rsidRPr="00C2369A">
        <w:rPr>
          <w:rFonts w:ascii="Times New Roman" w:hAnsi="Times New Roman" w:cs="Times New Roman"/>
          <w:color w:val="000000" w:themeColor="text1"/>
        </w:rPr>
        <w:t>przeprowadzenie szkoleń dla pracowników parku.</w:t>
      </w:r>
    </w:p>
    <w:p w:rsidR="00D20935"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plan nalotów, który powinien zawierać:</w:t>
      </w:r>
    </w:p>
    <w:p w:rsidR="00D20935" w:rsidRPr="001F0905" w:rsidRDefault="00D20935" w:rsidP="00D20935">
      <w:pPr>
        <w:numPr>
          <w:ilvl w:val="1"/>
          <w:numId w:val="25"/>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1F0905">
        <w:rPr>
          <w:rFonts w:ascii="Times New Roman" w:hAnsi="Times New Roman" w:cs="Times New Roman"/>
          <w:color w:val="000000" w:themeColor="text1"/>
        </w:rPr>
        <w:t>odział obszaru opracowania na bloki wraz z uzasadnieniem przyjętego podziału</w:t>
      </w:r>
    </w:p>
    <w:p w:rsidR="00D20935" w:rsidRPr="001F0905" w:rsidRDefault="00D20935" w:rsidP="00D20935">
      <w:pPr>
        <w:numPr>
          <w:ilvl w:val="1"/>
          <w:numId w:val="25"/>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w</w:t>
      </w:r>
      <w:r w:rsidRPr="001F0905">
        <w:rPr>
          <w:rFonts w:ascii="Times New Roman" w:hAnsi="Times New Roman" w:cs="Times New Roman"/>
          <w:color w:val="000000" w:themeColor="text1"/>
        </w:rPr>
        <w:t>arstwy wektorowe zawierające minimum następujące dane:</w:t>
      </w:r>
    </w:p>
    <w:p w:rsidR="00D20935" w:rsidRPr="001F0905" w:rsidRDefault="00D20935" w:rsidP="00D20935">
      <w:pPr>
        <w:numPr>
          <w:ilvl w:val="2"/>
          <w:numId w:val="2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1F0905">
        <w:rPr>
          <w:rFonts w:ascii="Times New Roman" w:hAnsi="Times New Roman" w:cs="Times New Roman"/>
          <w:color w:val="000000" w:themeColor="text1"/>
        </w:rPr>
        <w:t>akres opracowania;</w:t>
      </w:r>
    </w:p>
    <w:p w:rsidR="00D20935" w:rsidRPr="001F0905" w:rsidRDefault="00D20935" w:rsidP="00D20935">
      <w:pPr>
        <w:numPr>
          <w:ilvl w:val="2"/>
          <w:numId w:val="2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m</w:t>
      </w:r>
      <w:r w:rsidRPr="001F0905">
        <w:rPr>
          <w:rFonts w:ascii="Times New Roman" w:hAnsi="Times New Roman" w:cs="Times New Roman"/>
          <w:color w:val="000000" w:themeColor="text1"/>
        </w:rPr>
        <w:t>iejsca wyzwolenia migawki (jeśli dotyczy);</w:t>
      </w:r>
    </w:p>
    <w:p w:rsidR="00D20935" w:rsidRPr="001F0905" w:rsidRDefault="00D20935" w:rsidP="00D20935">
      <w:pPr>
        <w:numPr>
          <w:ilvl w:val="2"/>
          <w:numId w:val="2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1F0905">
        <w:rPr>
          <w:rFonts w:ascii="Times New Roman" w:hAnsi="Times New Roman" w:cs="Times New Roman"/>
          <w:color w:val="000000" w:themeColor="text1"/>
        </w:rPr>
        <w:t>bszar pokrycia dla poszczególnych zobrazowań;</w:t>
      </w:r>
    </w:p>
    <w:p w:rsidR="00D20935" w:rsidRPr="001F0905" w:rsidRDefault="00D20935" w:rsidP="00D20935">
      <w:pPr>
        <w:numPr>
          <w:ilvl w:val="2"/>
          <w:numId w:val="2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1F0905">
        <w:rPr>
          <w:rFonts w:ascii="Times New Roman" w:hAnsi="Times New Roman" w:cs="Times New Roman"/>
          <w:color w:val="000000" w:themeColor="text1"/>
        </w:rPr>
        <w:t>bszar pokrycia szeregów dla poszczególnych zobrazowań lub skaningu ALS.</w:t>
      </w:r>
    </w:p>
    <w:p w:rsidR="00D20935" w:rsidRPr="001F0905" w:rsidRDefault="00D20935" w:rsidP="00D20935">
      <w:pPr>
        <w:numPr>
          <w:ilvl w:val="1"/>
          <w:numId w:val="27"/>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1F0905">
        <w:rPr>
          <w:rFonts w:ascii="Times New Roman" w:hAnsi="Times New Roman" w:cs="Times New Roman"/>
          <w:color w:val="000000" w:themeColor="text1"/>
        </w:rPr>
        <w:t>pis następujących parametrów:</w:t>
      </w:r>
    </w:p>
    <w:p w:rsidR="00D20935" w:rsidRPr="001F0905" w:rsidRDefault="00D20935" w:rsidP="00D20935">
      <w:pPr>
        <w:numPr>
          <w:ilvl w:val="2"/>
          <w:numId w:val="28"/>
        </w:numPr>
        <w:spacing w:after="0" w:line="240" w:lineRule="auto"/>
        <w:ind w:left="2154"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t</w:t>
      </w:r>
      <w:r w:rsidRPr="001F0905">
        <w:rPr>
          <w:rFonts w:ascii="Times New Roman" w:hAnsi="Times New Roman" w:cs="Times New Roman"/>
          <w:color w:val="000000" w:themeColor="text1"/>
        </w:rPr>
        <w:t>yp i numer rejestracyjny statku powietrznego pozyskującego zobrazowania;</w:t>
      </w:r>
    </w:p>
    <w:p w:rsidR="00D20935" w:rsidRPr="001F0905" w:rsidRDefault="00D20935" w:rsidP="00D20935">
      <w:pPr>
        <w:numPr>
          <w:ilvl w:val="2"/>
          <w:numId w:val="2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1F0905">
        <w:rPr>
          <w:rFonts w:ascii="Times New Roman" w:hAnsi="Times New Roman" w:cs="Times New Roman"/>
          <w:color w:val="000000" w:themeColor="text1"/>
        </w:rPr>
        <w:t>azwę planowanego lotniska startu i lądowania wraz z wysokością lotnisk;</w:t>
      </w:r>
    </w:p>
    <w:p w:rsidR="00D20935" w:rsidRPr="001F0905" w:rsidRDefault="00D20935" w:rsidP="00D20935">
      <w:pPr>
        <w:numPr>
          <w:ilvl w:val="2"/>
          <w:numId w:val="2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1F0905">
        <w:rPr>
          <w:rFonts w:ascii="Times New Roman" w:hAnsi="Times New Roman" w:cs="Times New Roman"/>
          <w:color w:val="000000" w:themeColor="text1"/>
        </w:rPr>
        <w:t>azwę układu współrzędnych i elipsoidy odniesienia;</w:t>
      </w:r>
    </w:p>
    <w:p w:rsidR="00D20935" w:rsidRPr="001F0905" w:rsidRDefault="00D20935" w:rsidP="00D20935">
      <w:pPr>
        <w:numPr>
          <w:ilvl w:val="2"/>
          <w:numId w:val="2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1F0905">
        <w:rPr>
          <w:rFonts w:ascii="Times New Roman" w:hAnsi="Times New Roman" w:cs="Times New Roman"/>
          <w:color w:val="000000" w:themeColor="text1"/>
        </w:rPr>
        <w:t>rzybliżoną skalę zdjęć / GSD / gęstość skanowania;</w:t>
      </w:r>
    </w:p>
    <w:p w:rsidR="00D20935" w:rsidRPr="001F0905" w:rsidRDefault="00D20935" w:rsidP="00D20935">
      <w:pPr>
        <w:numPr>
          <w:ilvl w:val="2"/>
          <w:numId w:val="2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s</w:t>
      </w:r>
      <w:r w:rsidRPr="001F0905">
        <w:rPr>
          <w:rFonts w:ascii="Times New Roman" w:hAnsi="Times New Roman" w:cs="Times New Roman"/>
          <w:color w:val="000000" w:themeColor="text1"/>
        </w:rPr>
        <w:t>pecyfikację kamery/skanerów użytych do pozyskania zobrazowań (w tym odległość obrazową kamery);</w:t>
      </w:r>
    </w:p>
    <w:p w:rsidR="00D20935" w:rsidRDefault="00D20935" w:rsidP="00D20935">
      <w:pPr>
        <w:numPr>
          <w:ilvl w:val="2"/>
          <w:numId w:val="2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1F0905">
        <w:rPr>
          <w:rFonts w:ascii="Times New Roman" w:hAnsi="Times New Roman" w:cs="Times New Roman"/>
          <w:color w:val="000000" w:themeColor="text1"/>
        </w:rPr>
        <w:t>rzewidywane parametry lotu, takie jak m.in.: wysokość (względną i bezwzględną) i czas lotu; liczbę wyzwoleń migawki (jeśli dotyczy) w każdym szeregu; ilość, długość i szerokość każdego z szeregów; wartości pokrycia poprzecznego i podłużnego dla poszczególnych zobrazowań; azymut; odstęp między osiami szeregów (baza poprzeczna); czas nawrotów między szeregami; średnią prędkość poruszania się statku powietrznego, warunki specyficzne dla rodzaju danych (np.wysokość słońca nad horyzontem).</w:t>
      </w:r>
    </w:p>
    <w:p w:rsidR="00D20935" w:rsidRPr="00E57533" w:rsidRDefault="00D20935" w:rsidP="00D20935">
      <w:pPr>
        <w:pStyle w:val="Akapitzlist"/>
        <w:numPr>
          <w:ilvl w:val="0"/>
          <w:numId w:val="29"/>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p</w:t>
      </w:r>
      <w:r w:rsidRPr="00E57533">
        <w:rPr>
          <w:rFonts w:ascii="Times New Roman" w:hAnsi="Times New Roman" w:cs="Times New Roman"/>
          <w:color w:val="000000" w:themeColor="text1"/>
        </w:rPr>
        <w:t>lan nalotu dla każdej kolekcji należy przekazać w formacie tekstowym .pdf i .docx oraz załączniki w formacie .shp lub .kml</w:t>
      </w:r>
    </w:p>
    <w:p w:rsidR="00D20935" w:rsidRPr="00AD77CA" w:rsidRDefault="00D20935" w:rsidP="00D20935">
      <w:pPr>
        <w:numPr>
          <w:ilvl w:val="0"/>
          <w:numId w:val="18"/>
        </w:numPr>
        <w:spacing w:after="0" w:line="240" w:lineRule="auto"/>
        <w:contextualSpacing/>
        <w:jc w:val="both"/>
        <w:rPr>
          <w:rFonts w:ascii="Times New Roman" w:hAnsi="Times New Roman" w:cs="Times New Roman"/>
          <w:color w:val="000000" w:themeColor="text1"/>
        </w:rPr>
      </w:pPr>
      <w:r w:rsidRPr="00AD77CA">
        <w:rPr>
          <w:rFonts w:ascii="Times New Roman" w:hAnsi="Times New Roman" w:cs="Times New Roman"/>
          <w:color w:val="000000" w:themeColor="text1"/>
        </w:rPr>
        <w:t>identyfikację ryzyk projektowych wraz z określeniem ich prawdopodobieństwa wystąpienia, wpływu na projekt oraz sposobu ich mitygacji,</w:t>
      </w:r>
    </w:p>
    <w:p w:rsidR="00D20935" w:rsidRPr="004237DE"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4237DE">
        <w:rPr>
          <w:rFonts w:ascii="Times New Roman" w:hAnsi="Times New Roman" w:cs="Times New Roman"/>
          <w:color w:val="000000" w:themeColor="text1"/>
        </w:rPr>
        <w:t xml:space="preserve">opis </w:t>
      </w:r>
      <w:r>
        <w:rPr>
          <w:rFonts w:ascii="Times New Roman" w:hAnsi="Times New Roman" w:cs="Times New Roman"/>
          <w:color w:val="000000" w:themeColor="text1"/>
        </w:rPr>
        <w:t>i</w:t>
      </w:r>
      <w:r w:rsidRPr="004237DE">
        <w:rPr>
          <w:rFonts w:ascii="Times New Roman" w:hAnsi="Times New Roman" w:cs="Times New Roman"/>
          <w:color w:val="000000" w:themeColor="text1"/>
        </w:rPr>
        <w:t>mplementacji aplikacji wraz ze szkoleniem</w:t>
      </w:r>
    </w:p>
    <w:p w:rsidR="00D20935" w:rsidRPr="004237DE" w:rsidRDefault="00D20935" w:rsidP="00D20935">
      <w:pPr>
        <w:pStyle w:val="Akapitzlist"/>
        <w:numPr>
          <w:ilvl w:val="0"/>
          <w:numId w:val="18"/>
        </w:numPr>
        <w:spacing w:after="0" w:line="240" w:lineRule="auto"/>
        <w:jc w:val="both"/>
        <w:rPr>
          <w:rFonts w:ascii="Times New Roman" w:hAnsi="Times New Roman" w:cs="Times New Roman"/>
          <w:color w:val="000000" w:themeColor="text1"/>
        </w:rPr>
      </w:pPr>
      <w:r w:rsidRPr="004237DE">
        <w:rPr>
          <w:rFonts w:ascii="Times New Roman" w:hAnsi="Times New Roman" w:cs="Times New Roman"/>
          <w:color w:val="000000" w:themeColor="text1"/>
        </w:rPr>
        <w:t xml:space="preserve">opis </w:t>
      </w:r>
      <w:r>
        <w:rPr>
          <w:rFonts w:ascii="Times New Roman" w:hAnsi="Times New Roman" w:cs="Times New Roman"/>
          <w:color w:val="000000" w:themeColor="text1"/>
        </w:rPr>
        <w:t>i</w:t>
      </w:r>
      <w:r w:rsidRPr="004237DE">
        <w:rPr>
          <w:rFonts w:ascii="Times New Roman" w:hAnsi="Times New Roman" w:cs="Times New Roman"/>
          <w:color w:val="000000" w:themeColor="text1"/>
        </w:rPr>
        <w:t>mplementacji produktów wraz ze szkoleniem</w:t>
      </w:r>
    </w:p>
    <w:p w:rsidR="00D20935" w:rsidRPr="004237DE" w:rsidRDefault="00D20935" w:rsidP="00D20935">
      <w:pPr>
        <w:numPr>
          <w:ilvl w:val="0"/>
          <w:numId w:val="1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4237DE">
        <w:rPr>
          <w:rFonts w:ascii="Times New Roman" w:hAnsi="Times New Roman" w:cs="Times New Roman"/>
          <w:color w:val="000000" w:themeColor="text1"/>
        </w:rPr>
        <w:t xml:space="preserve">pis sposobu komunikacji pomiędzy Wykonawcą a Zamawiającym umożliwiający Zamawiającemu stały dostęp do: </w:t>
      </w:r>
    </w:p>
    <w:p w:rsidR="00D20935" w:rsidRPr="004237DE" w:rsidRDefault="00D20935" w:rsidP="00D20935">
      <w:pPr>
        <w:numPr>
          <w:ilvl w:val="1"/>
          <w:numId w:val="21"/>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d</w:t>
      </w:r>
      <w:r w:rsidRPr="004237DE">
        <w:rPr>
          <w:rFonts w:ascii="Times New Roman" w:hAnsi="Times New Roman" w:cs="Times New Roman"/>
          <w:color w:val="000000" w:themeColor="text1"/>
        </w:rPr>
        <w:t>okumentacji Projektowej, umożliwiający edycję dokumentów w czasie rzeczywistym w trybie komentowania, sugerowania i akceptacji zmian, archiwizowanie i wersjonowanie dokumentów.</w:t>
      </w:r>
    </w:p>
    <w:p w:rsidR="00D20935" w:rsidRPr="001D74E8" w:rsidRDefault="00D20935" w:rsidP="00D20935">
      <w:pPr>
        <w:numPr>
          <w:ilvl w:val="1"/>
          <w:numId w:val="21"/>
        </w:numPr>
        <w:spacing w:after="0" w:line="240" w:lineRule="auto"/>
        <w:ind w:left="1071" w:hanging="357"/>
        <w:contextualSpacing/>
        <w:jc w:val="both"/>
        <w:rPr>
          <w:rFonts w:ascii="Times New Roman" w:hAnsi="Times New Roman" w:cs="Times New Roman"/>
          <w:color w:val="000000" w:themeColor="text1"/>
        </w:rPr>
      </w:pPr>
      <w:r w:rsidRPr="001D74E8">
        <w:rPr>
          <w:rFonts w:ascii="Times New Roman" w:hAnsi="Times New Roman" w:cs="Times New Roman"/>
          <w:color w:val="000000" w:themeColor="text1"/>
        </w:rPr>
        <w:t>narzędzi, umożliwiający pobieranie produktów z przestrzeni dyskowej Wykonawcy, archiwizowanie i wersjonowanie produktów.</w:t>
      </w:r>
    </w:p>
    <w:p w:rsidR="00D20935"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1.3 Procedura odbioru Etapu 1</w:t>
      </w: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Wykonawca po zakończeniu realizacji prac Etapu 1 zgłosi Zamawiającemu gotowość odbioru prac oraz umieści wyniki na serwerze FTP. Zgłoszenie gotowości odbioru prac odbędzie się drogą elektroniczną.</w:t>
      </w:r>
    </w:p>
    <w:p w:rsidR="00D20935" w:rsidRDefault="00D20935" w:rsidP="00D20935">
      <w:pPr>
        <w:spacing w:after="0" w:line="240" w:lineRule="auto"/>
        <w:ind w:left="357"/>
        <w:contextualSpacing/>
        <w:jc w:val="both"/>
        <w:rPr>
          <w:rFonts w:ascii="Times New Roman" w:hAnsi="Times New Roman" w:cs="Times New Roman"/>
          <w:color w:val="000000" w:themeColor="text1"/>
        </w:rPr>
      </w:pP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Zamawiający wyznaczy termin, nie dłuższy niż 5 dni roboczych od faktu zgłoszenia gotowości odbioru prac, w którym Wykonawca przedstawi Szczegółowy Plan Pracy w formie prezentacji w siedzibie Zamawiającego.</w:t>
      </w:r>
    </w:p>
    <w:p w:rsidR="00D20935" w:rsidRPr="00895B8C" w:rsidRDefault="00D20935" w:rsidP="00D20935">
      <w:pPr>
        <w:spacing w:after="0" w:line="240" w:lineRule="auto"/>
        <w:ind w:left="357"/>
        <w:contextualSpacing/>
        <w:jc w:val="both"/>
        <w:rPr>
          <w:rFonts w:ascii="Times New Roman" w:hAnsi="Times New Roman" w:cs="Times New Roman"/>
          <w:color w:val="000000" w:themeColor="text1"/>
        </w:rPr>
      </w:pPr>
    </w:p>
    <w:p w:rsidR="00D20935" w:rsidRPr="00895B8C"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Zamawiający przekaże uwagi do Szczegółowego Planu Pracy w terminie 10 dni roboczych od daty zgłoszenia Zamawiającemu gotowości odbioru prac.</w:t>
      </w: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 xml:space="preserve">W przypadku uwag do Szczegółowego Planu Prac ze strony Zamawiającego, Wykonawca zobowiązany jest do poprawy Szczegółowego Planu Prac w terminie wskazanym przez Zamawiającego, jednak nie krótszym niż 5 dni robocze. </w:t>
      </w:r>
    </w:p>
    <w:p w:rsidR="00D20935" w:rsidRDefault="00D20935" w:rsidP="00D20935">
      <w:pPr>
        <w:spacing w:after="0" w:line="240" w:lineRule="auto"/>
        <w:ind w:left="357"/>
        <w:contextualSpacing/>
        <w:jc w:val="both"/>
        <w:rPr>
          <w:rFonts w:ascii="Times New Roman" w:hAnsi="Times New Roman" w:cs="Times New Roman"/>
          <w:color w:val="000000" w:themeColor="text1"/>
        </w:rPr>
      </w:pP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 xml:space="preserve">Po wniesieniu poprawek Wykonawca ponownie zgłosi gotowość odbioru prac Zamawiającemu oraz umieści wyniki na serwerze FTP. </w:t>
      </w:r>
    </w:p>
    <w:p w:rsidR="00D20935" w:rsidRPr="00895B8C" w:rsidRDefault="00D20935" w:rsidP="00D20935">
      <w:pPr>
        <w:spacing w:after="0" w:line="240" w:lineRule="auto"/>
        <w:ind w:left="357"/>
        <w:contextualSpacing/>
        <w:jc w:val="both"/>
        <w:rPr>
          <w:rFonts w:ascii="Times New Roman" w:hAnsi="Times New Roman" w:cs="Times New Roman"/>
          <w:color w:val="000000" w:themeColor="text1"/>
        </w:rPr>
      </w:pP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 xml:space="preserve">Po ostatecznym zaakceptowaniu przez Zamawiającego prac będących przedmiotem odbioru, zostanie podpisany protokół końcowy, a produkty zostaną przekazane Zamawiającemu w 1 kopii na nośniku HDD ze złączem USB 3.0 </w:t>
      </w:r>
    </w:p>
    <w:p w:rsidR="00D20935" w:rsidRPr="00895B8C" w:rsidRDefault="00D20935" w:rsidP="00D20935">
      <w:pPr>
        <w:spacing w:after="0" w:line="240" w:lineRule="auto"/>
        <w:ind w:left="357"/>
        <w:contextualSpacing/>
        <w:jc w:val="both"/>
        <w:rPr>
          <w:rFonts w:ascii="Times New Roman" w:hAnsi="Times New Roman" w:cs="Times New Roman"/>
          <w:color w:val="000000" w:themeColor="text1"/>
        </w:rPr>
      </w:pPr>
    </w:p>
    <w:p w:rsidR="00D20935" w:rsidRPr="00E04301" w:rsidRDefault="00D20935" w:rsidP="00D20935">
      <w:pPr>
        <w:numPr>
          <w:ilvl w:val="0"/>
          <w:numId w:val="20"/>
        </w:numPr>
        <w:spacing w:after="0" w:line="240" w:lineRule="auto"/>
        <w:ind w:left="357" w:hanging="357"/>
        <w:contextualSpacing/>
        <w:jc w:val="both"/>
        <w:rPr>
          <w:rFonts w:ascii="Times New Roman" w:hAnsi="Times New Roman" w:cs="Times New Roman"/>
          <w:u w:val="single"/>
        </w:rPr>
      </w:pPr>
      <w:r w:rsidRPr="00E04301">
        <w:rPr>
          <w:rFonts w:ascii="Times New Roman" w:hAnsi="Times New Roman" w:cs="Times New Roman"/>
        </w:rPr>
        <w:t xml:space="preserve">Wykonawca ma obowiązek w taki sposób zaplanować harmonogram prac, aby uwzględnić w nim czas niezbędny do przeprowadzenia procedury odbioru. </w:t>
      </w:r>
      <w:r w:rsidRPr="00E04301">
        <w:rPr>
          <w:rFonts w:ascii="Times New Roman" w:hAnsi="Times New Roman" w:cs="Times New Roman"/>
          <w:u w:val="single"/>
        </w:rPr>
        <w:t>Należy dotrzym</w:t>
      </w:r>
      <w:r w:rsidR="00CA6A96">
        <w:rPr>
          <w:rFonts w:ascii="Times New Roman" w:hAnsi="Times New Roman" w:cs="Times New Roman"/>
          <w:u w:val="single"/>
        </w:rPr>
        <w:t>ać ostatecznej daty odbioru do 20</w:t>
      </w:r>
      <w:r w:rsidRPr="00E04301">
        <w:rPr>
          <w:rFonts w:ascii="Times New Roman" w:hAnsi="Times New Roman" w:cs="Times New Roman"/>
          <w:u w:val="single"/>
        </w:rPr>
        <w:t xml:space="preserve">.05.2019 r. </w:t>
      </w:r>
    </w:p>
    <w:p w:rsidR="00D20935" w:rsidRPr="009F27A7" w:rsidRDefault="00D20935" w:rsidP="00D20935">
      <w:pPr>
        <w:spacing w:after="0" w:line="240" w:lineRule="auto"/>
        <w:ind w:left="357"/>
        <w:contextualSpacing/>
        <w:jc w:val="both"/>
        <w:rPr>
          <w:rFonts w:ascii="Times New Roman" w:hAnsi="Times New Roman" w:cs="Times New Roman"/>
          <w:color w:val="000000" w:themeColor="text1"/>
          <w:u w:val="single"/>
        </w:rPr>
      </w:pP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u w:val="single"/>
        </w:rPr>
      </w:pPr>
      <w:r w:rsidRPr="00D72D9F">
        <w:rPr>
          <w:rFonts w:ascii="Times New Roman" w:hAnsi="Times New Roman" w:cs="Times New Roman"/>
          <w:color w:val="000000" w:themeColor="text1"/>
          <w:u w:val="single"/>
        </w:rPr>
        <w:t>Dokumentacja projektowa zostanie opracowana zgodnie z wytycznymi określonymi w pkt. 5</w:t>
      </w:r>
      <w:r>
        <w:rPr>
          <w:rFonts w:ascii="Times New Roman" w:hAnsi="Times New Roman" w:cs="Times New Roman"/>
          <w:color w:val="000000" w:themeColor="text1"/>
          <w:u w:val="single"/>
        </w:rPr>
        <w:t xml:space="preserve"> OPZ</w:t>
      </w:r>
      <w:r w:rsidRPr="00D72D9F">
        <w:rPr>
          <w:rFonts w:ascii="Times New Roman" w:hAnsi="Times New Roman" w:cs="Times New Roman"/>
          <w:color w:val="000000" w:themeColor="text1"/>
          <w:u w:val="single"/>
        </w:rPr>
        <w:t>.</w:t>
      </w:r>
    </w:p>
    <w:p w:rsidR="00D20935" w:rsidRPr="00D72D9F" w:rsidRDefault="00D20935" w:rsidP="00D20935">
      <w:pPr>
        <w:spacing w:after="0" w:line="240" w:lineRule="auto"/>
        <w:ind w:left="357"/>
        <w:contextualSpacing/>
        <w:jc w:val="both"/>
        <w:rPr>
          <w:rFonts w:ascii="Times New Roman" w:hAnsi="Times New Roman" w:cs="Times New Roman"/>
          <w:color w:val="000000" w:themeColor="text1"/>
          <w:u w:val="single"/>
        </w:rPr>
      </w:pPr>
    </w:p>
    <w:p w:rsidR="00D20935" w:rsidRDefault="00D20935" w:rsidP="00D20935">
      <w:pPr>
        <w:numPr>
          <w:ilvl w:val="0"/>
          <w:numId w:val="20"/>
        </w:numPr>
        <w:spacing w:after="0" w:line="240" w:lineRule="auto"/>
        <w:ind w:left="357" w:hanging="357"/>
        <w:contextualSpacing/>
        <w:jc w:val="both"/>
        <w:rPr>
          <w:rFonts w:ascii="Times New Roman" w:hAnsi="Times New Roman" w:cs="Times New Roman"/>
          <w:color w:val="000000" w:themeColor="text1"/>
        </w:rPr>
      </w:pPr>
      <w:r w:rsidRPr="00895B8C">
        <w:rPr>
          <w:rFonts w:ascii="Times New Roman" w:hAnsi="Times New Roman" w:cs="Times New Roman"/>
          <w:color w:val="000000" w:themeColor="text1"/>
        </w:rPr>
        <w:t xml:space="preserve">Brak odbioru przez Zamawiającego Szczegółowego Planu Pracy może być podstawą do rozwiązania umowy. Warunkiem do rozpoczęcia przez Wykonawcę prac objętych Etapem 2, 3, 4 jest zaakceptowany przez Zamawiającego dokument </w:t>
      </w:r>
      <w:r>
        <w:rPr>
          <w:rFonts w:ascii="Times New Roman" w:hAnsi="Times New Roman" w:cs="Times New Roman"/>
          <w:color w:val="000000" w:themeColor="text1"/>
        </w:rPr>
        <w:t>pn. „</w:t>
      </w:r>
      <w:r w:rsidRPr="00895B8C">
        <w:rPr>
          <w:rFonts w:ascii="Times New Roman" w:hAnsi="Times New Roman" w:cs="Times New Roman"/>
          <w:color w:val="000000" w:themeColor="text1"/>
        </w:rPr>
        <w:t>Szczegółowy Plan Pracy</w:t>
      </w:r>
      <w:r>
        <w:rPr>
          <w:rFonts w:ascii="Times New Roman" w:hAnsi="Times New Roman" w:cs="Times New Roman"/>
          <w:color w:val="000000" w:themeColor="text1"/>
        </w:rPr>
        <w:t>”</w:t>
      </w:r>
      <w:r w:rsidRPr="00895B8C">
        <w:rPr>
          <w:rFonts w:ascii="Times New Roman" w:hAnsi="Times New Roman" w:cs="Times New Roman"/>
          <w:color w:val="000000" w:themeColor="text1"/>
        </w:rPr>
        <w:t>.</w:t>
      </w:r>
    </w:p>
    <w:p w:rsidR="00D20935" w:rsidRDefault="00D20935" w:rsidP="00D20935">
      <w:pPr>
        <w:pStyle w:val="Akapitzlist"/>
        <w:spacing w:after="0"/>
        <w:rPr>
          <w:rFonts w:ascii="Times New Roman" w:hAnsi="Times New Roman" w:cs="Times New Roman"/>
          <w:color w:val="000000" w:themeColor="text1"/>
        </w:rPr>
      </w:pPr>
    </w:p>
    <w:p w:rsidR="00D20935" w:rsidRDefault="00D20935" w:rsidP="00D20935">
      <w:pPr>
        <w:pStyle w:val="Akapitzlist"/>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90292">
        <w:rPr>
          <w:rFonts w:ascii="Times New Roman" w:hAnsi="Times New Roman" w:cs="Times New Roman"/>
          <w:b/>
          <w:color w:val="000000" w:themeColor="text1"/>
        </w:rPr>
        <w:t>Tabela 1.</w:t>
      </w:r>
      <w:r>
        <w:rPr>
          <w:rFonts w:ascii="Times New Roman" w:hAnsi="Times New Roman" w:cs="Times New Roman"/>
          <w:color w:val="000000" w:themeColor="text1"/>
        </w:rPr>
        <w:t xml:space="preserve"> Harmonogram prac Etapu 1.</w:t>
      </w:r>
    </w:p>
    <w:tbl>
      <w:tblPr>
        <w:tblW w:w="70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
        <w:gridCol w:w="1275"/>
        <w:gridCol w:w="2625"/>
        <w:gridCol w:w="2625"/>
      </w:tblGrid>
      <w:tr w:rsidR="00D20935" w:rsidRPr="00B45660" w:rsidTr="00671477">
        <w:trPr>
          <w:trHeight w:val="320"/>
          <w:jc w:val="center"/>
        </w:trPr>
        <w:tc>
          <w:tcPr>
            <w:tcW w:w="176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671477" w:rsidRDefault="00D20935" w:rsidP="00671477">
            <w:pPr>
              <w:spacing w:after="0" w:line="240" w:lineRule="auto"/>
              <w:jc w:val="center"/>
              <w:rPr>
                <w:rFonts w:ascii="Times New Roman" w:hAnsi="Times New Roman" w:cs="Times New Roman"/>
                <w:color w:val="000000" w:themeColor="text1"/>
                <w:sz w:val="20"/>
                <w:szCs w:val="20"/>
              </w:rPr>
            </w:pPr>
            <w:r w:rsidRPr="00671477">
              <w:rPr>
                <w:rFonts w:ascii="Times New Roman" w:hAnsi="Times New Roman" w:cs="Times New Roman"/>
                <w:color w:val="000000" w:themeColor="text1"/>
                <w:sz w:val="20"/>
                <w:szCs w:val="20"/>
              </w:rPr>
              <w:t>Okres rozliczeniowy</w:t>
            </w:r>
          </w:p>
        </w:tc>
        <w:tc>
          <w:tcPr>
            <w:tcW w:w="2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935" w:rsidRPr="00671477" w:rsidRDefault="00D20935" w:rsidP="00671477">
            <w:pPr>
              <w:spacing w:after="0" w:line="240" w:lineRule="auto"/>
              <w:jc w:val="center"/>
              <w:rPr>
                <w:rFonts w:ascii="Times New Roman" w:hAnsi="Times New Roman" w:cs="Times New Roman"/>
                <w:color w:val="000000" w:themeColor="text1"/>
                <w:sz w:val="20"/>
                <w:szCs w:val="20"/>
              </w:rPr>
            </w:pPr>
            <w:r w:rsidRPr="00671477">
              <w:rPr>
                <w:rFonts w:ascii="Times New Roman" w:hAnsi="Times New Roman" w:cs="Times New Roman"/>
                <w:color w:val="000000" w:themeColor="text1"/>
                <w:sz w:val="20"/>
                <w:szCs w:val="20"/>
              </w:rPr>
              <w:t>Zakres prac</w:t>
            </w:r>
          </w:p>
        </w:tc>
        <w:tc>
          <w:tcPr>
            <w:tcW w:w="2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671477" w:rsidRDefault="00D20935" w:rsidP="00671477">
            <w:pPr>
              <w:spacing w:after="0" w:line="240" w:lineRule="auto"/>
              <w:jc w:val="center"/>
              <w:rPr>
                <w:rFonts w:ascii="Times New Roman" w:hAnsi="Times New Roman" w:cs="Times New Roman"/>
                <w:color w:val="000000" w:themeColor="text1"/>
                <w:sz w:val="20"/>
                <w:szCs w:val="20"/>
              </w:rPr>
            </w:pPr>
            <w:r w:rsidRPr="00671477">
              <w:rPr>
                <w:rFonts w:ascii="Times New Roman" w:hAnsi="Times New Roman" w:cs="Times New Roman"/>
                <w:color w:val="000000" w:themeColor="text1"/>
                <w:sz w:val="20"/>
                <w:szCs w:val="20"/>
              </w:rPr>
              <w:t>Ostateczny termin odbioru produktów</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1B0EDB" w:rsidRDefault="00D20935" w:rsidP="00671477">
            <w:pPr>
              <w:widowControl w:val="0"/>
              <w:spacing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1</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1B0EDB" w:rsidRDefault="00D20935" w:rsidP="00671477">
            <w:pPr>
              <w:widowControl w:val="0"/>
              <w:spacing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II kw. 2019</w:t>
            </w:r>
          </w:p>
        </w:tc>
        <w:tc>
          <w:tcPr>
            <w:tcW w:w="2625" w:type="dxa"/>
            <w:tcBorders>
              <w:top w:val="single" w:sz="8" w:space="0" w:color="000000"/>
              <w:left w:val="single" w:sz="8" w:space="0" w:color="000000"/>
              <w:bottom w:val="single" w:sz="8" w:space="0" w:color="000000"/>
              <w:right w:val="single" w:sz="8" w:space="0" w:color="000000"/>
            </w:tcBorders>
          </w:tcPr>
          <w:p w:rsidR="00D20935" w:rsidRPr="001B0EDB" w:rsidRDefault="00D20935" w:rsidP="00671477">
            <w:pPr>
              <w:widowControl w:val="0"/>
              <w:spacing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Opracowanie „Szczegółowego Planu Prac”</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1B0EDB" w:rsidRDefault="00CA6A96"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D20935" w:rsidRPr="001B0EDB">
              <w:rPr>
                <w:rFonts w:ascii="Times New Roman" w:hAnsi="Times New Roman" w:cs="Times New Roman"/>
                <w:color w:val="000000" w:themeColor="text1"/>
                <w:sz w:val="20"/>
                <w:szCs w:val="20"/>
              </w:rPr>
              <w:t>.05.2019 r.</w:t>
            </w:r>
          </w:p>
        </w:tc>
      </w:tr>
    </w:tbl>
    <w:p w:rsidR="00D20935" w:rsidRPr="00895B8C" w:rsidRDefault="00D20935" w:rsidP="00D20935">
      <w:pPr>
        <w:spacing w:after="0" w:line="240" w:lineRule="auto"/>
        <w:ind w:left="357"/>
        <w:contextualSpacing/>
        <w:jc w:val="both"/>
        <w:rPr>
          <w:rFonts w:ascii="Times New Roman" w:hAnsi="Times New Roman" w:cs="Times New Roman"/>
          <w:color w:val="000000" w:themeColor="text1"/>
        </w:rPr>
      </w:pPr>
    </w:p>
    <w:p w:rsidR="00D20935" w:rsidRPr="000839C3" w:rsidRDefault="00D20935" w:rsidP="00D20935">
      <w:pPr>
        <w:spacing w:after="0" w:line="240" w:lineRule="auto"/>
        <w:contextualSpacing/>
        <w:jc w:val="both"/>
        <w:rPr>
          <w:rFonts w:ascii="Times New Roman" w:hAnsi="Times New Roman" w:cs="Times New Roman"/>
          <w:color w:val="000000" w:themeColor="text1"/>
        </w:rPr>
      </w:pPr>
    </w:p>
    <w:p w:rsidR="00D20935" w:rsidRPr="008E5071" w:rsidRDefault="00D20935" w:rsidP="00D20935">
      <w:pPr>
        <w:spacing w:after="0" w:line="240" w:lineRule="auto"/>
        <w:jc w:val="both"/>
        <w:rPr>
          <w:rFonts w:ascii="Times New Roman" w:hAnsi="Times New Roman" w:cs="Times New Roman"/>
          <w:b/>
          <w:color w:val="000000" w:themeColor="text1"/>
          <w:sz w:val="24"/>
          <w:szCs w:val="24"/>
        </w:rPr>
      </w:pPr>
      <w:r w:rsidRPr="008E5071">
        <w:rPr>
          <w:rFonts w:ascii="Times New Roman" w:hAnsi="Times New Roman" w:cs="Times New Roman"/>
          <w:b/>
          <w:color w:val="000000" w:themeColor="text1"/>
          <w:sz w:val="24"/>
          <w:szCs w:val="24"/>
        </w:rPr>
        <w:t>2. Etap 2 – Pozyskanie danych</w:t>
      </w:r>
    </w:p>
    <w:p w:rsidR="00D20935" w:rsidRDefault="00D20935" w:rsidP="00D20935">
      <w:pPr>
        <w:spacing w:after="0" w:line="240" w:lineRule="auto"/>
        <w:jc w:val="both"/>
        <w:rPr>
          <w:rFonts w:ascii="Times New Roman" w:hAnsi="Times New Roman" w:cs="Times New Roman"/>
          <w:b/>
          <w:color w:val="000000" w:themeColor="text1"/>
        </w:rPr>
      </w:pPr>
    </w:p>
    <w:p w:rsidR="00D20935" w:rsidRPr="00AE2132" w:rsidRDefault="00D20935" w:rsidP="00D20935">
      <w:pPr>
        <w:spacing w:after="0" w:line="240" w:lineRule="auto"/>
        <w:jc w:val="both"/>
        <w:rPr>
          <w:rFonts w:ascii="Times New Roman" w:hAnsi="Times New Roman" w:cs="Times New Roman"/>
          <w:color w:val="000000" w:themeColor="text1"/>
          <w:u w:val="single"/>
        </w:rPr>
      </w:pPr>
      <w:r w:rsidRPr="00AE2132">
        <w:rPr>
          <w:rFonts w:ascii="Times New Roman" w:hAnsi="Times New Roman" w:cs="Times New Roman"/>
          <w:b/>
          <w:color w:val="000000" w:themeColor="text1"/>
          <w:u w:val="single"/>
        </w:rPr>
        <w:t>2.1 Aktualne dane teledetekcyjne</w:t>
      </w:r>
    </w:p>
    <w:p w:rsidR="00D20935"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1) </w:t>
      </w:r>
      <w:r w:rsidRPr="000839C3">
        <w:rPr>
          <w:rFonts w:ascii="Times New Roman" w:hAnsi="Times New Roman" w:cs="Times New Roman"/>
          <w:b/>
          <w:color w:val="000000" w:themeColor="text1"/>
        </w:rPr>
        <w:t>Opis warunków ogólnych</w:t>
      </w:r>
    </w:p>
    <w:p w:rsidR="00D20935" w:rsidRDefault="00D20935" w:rsidP="00D20935">
      <w:pPr>
        <w:pStyle w:val="Akapitzlist"/>
        <w:numPr>
          <w:ilvl w:val="0"/>
          <w:numId w:val="22"/>
        </w:numPr>
        <w:spacing w:after="0" w:line="240" w:lineRule="auto"/>
        <w:ind w:hanging="357"/>
        <w:jc w:val="both"/>
        <w:rPr>
          <w:rFonts w:ascii="Times New Roman" w:eastAsia="Times New Roman" w:hAnsi="Times New Roman" w:cs="Times New Roman"/>
        </w:rPr>
      </w:pPr>
      <w:r w:rsidRPr="005550AF">
        <w:rPr>
          <w:rFonts w:ascii="Times New Roman" w:eastAsia="Times New Roman" w:hAnsi="Times New Roman" w:cs="Times New Roman"/>
        </w:rPr>
        <w:t>Do wykonania zaplanowanych analiz teledetekcyjnych potrzebne jest pozyskanie wielu kolekcji danych, różniących się parametrami oraz terminem pozyskania.  Wykonanie tak zróżnicowanych kolekcji pozw</w:t>
      </w:r>
      <w:r>
        <w:rPr>
          <w:rFonts w:ascii="Times New Roman" w:eastAsia="Times New Roman" w:hAnsi="Times New Roman" w:cs="Times New Roman"/>
        </w:rPr>
        <w:t>oli</w:t>
      </w:r>
      <w:r w:rsidRPr="005550AF">
        <w:rPr>
          <w:rFonts w:ascii="Times New Roman" w:eastAsia="Times New Roman" w:hAnsi="Times New Roman" w:cs="Times New Roman"/>
        </w:rPr>
        <w:t xml:space="preserve"> na zrealizowanie podejścia data fusion, które maksymalnie zwiększy potencjał informacyjny danych. Wskazane jest zachowanie spójności czasowej kolekcji danych zaplanowanych do pozyskania w jednym terminie. Powinny one zostać wykonane w</w:t>
      </w:r>
      <w:r>
        <w:rPr>
          <w:rFonts w:ascii="Times New Roman" w:eastAsia="Times New Roman" w:hAnsi="Times New Roman" w:cs="Times New Roman"/>
        </w:rPr>
        <w:t> </w:t>
      </w:r>
      <w:r w:rsidRPr="005550AF">
        <w:rPr>
          <w:rFonts w:ascii="Times New Roman" w:eastAsia="Times New Roman" w:hAnsi="Times New Roman" w:cs="Times New Roman"/>
        </w:rPr>
        <w:t>porównywalnych warunkach atmosferycznych oraz jak najkrótszym odstępie czasowym aby uniknąć problemu niespójności danych teledetekcyjnych wynikających z naturalnych i</w:t>
      </w:r>
      <w:r>
        <w:rPr>
          <w:rFonts w:ascii="Times New Roman" w:eastAsia="Times New Roman" w:hAnsi="Times New Roman" w:cs="Times New Roman"/>
        </w:rPr>
        <w:t> </w:t>
      </w:r>
      <w:r w:rsidRPr="005550AF">
        <w:rPr>
          <w:rFonts w:ascii="Times New Roman" w:eastAsia="Times New Roman" w:hAnsi="Times New Roman" w:cs="Times New Roman"/>
        </w:rPr>
        <w:t xml:space="preserve">antropogenicznych zmian w środowisku. Moment rozpoczęcia kampanii lotniczych uzależniony będzie od warunków fenologicznych i pogodowych oraz przyjęcia przez Zamawiającego dokumentu pn. „Szczegółowy </w:t>
      </w:r>
      <w:r>
        <w:rPr>
          <w:rFonts w:ascii="Times New Roman" w:eastAsia="Times New Roman" w:hAnsi="Times New Roman" w:cs="Times New Roman"/>
        </w:rPr>
        <w:t>P</w:t>
      </w:r>
      <w:r w:rsidRPr="005550AF">
        <w:rPr>
          <w:rFonts w:ascii="Times New Roman" w:eastAsia="Times New Roman" w:hAnsi="Times New Roman" w:cs="Times New Roman"/>
        </w:rPr>
        <w:t xml:space="preserve">lan </w:t>
      </w:r>
      <w:r>
        <w:rPr>
          <w:rFonts w:ascii="Times New Roman" w:eastAsia="Times New Roman" w:hAnsi="Times New Roman" w:cs="Times New Roman"/>
        </w:rPr>
        <w:t>P</w:t>
      </w:r>
      <w:r w:rsidRPr="005550AF">
        <w:rPr>
          <w:rFonts w:ascii="Times New Roman" w:eastAsia="Times New Roman" w:hAnsi="Times New Roman" w:cs="Times New Roman"/>
        </w:rPr>
        <w:t xml:space="preserve">rac” (zakończenie Etapu 1). W związku z tym przyjęcie ww. dokumentu w terminie późniejszym niż rozpoczęcie okresu wegetacyjnego (maj) będzie skutkowało koniecznością przesunięcia realizacji Etapu 2 na kolejny rok. </w:t>
      </w:r>
    </w:p>
    <w:p w:rsidR="00D20935" w:rsidRPr="001D74E8" w:rsidRDefault="00D20935" w:rsidP="00D20935">
      <w:pPr>
        <w:pStyle w:val="Akapitzlist"/>
        <w:numPr>
          <w:ilvl w:val="0"/>
          <w:numId w:val="22"/>
        </w:numPr>
        <w:spacing w:after="0" w:line="240" w:lineRule="auto"/>
        <w:ind w:hanging="357"/>
        <w:jc w:val="both"/>
        <w:rPr>
          <w:rFonts w:ascii="Times New Roman" w:eastAsia="Times New Roman" w:hAnsi="Times New Roman" w:cs="Times New Roman"/>
        </w:rPr>
      </w:pPr>
      <w:r w:rsidRPr="005252E1">
        <w:rPr>
          <w:rFonts w:ascii="Times New Roman" w:hAnsi="Times New Roman" w:cs="Times New Roman"/>
          <w:color w:val="000000" w:themeColor="text1"/>
        </w:rPr>
        <w:t xml:space="preserve">Pozyskanie źródłowych danych teledetekcyjnych zostanie zrealizowane poprzez wykonanie kolekcji 1-8, które będą skorelowane w czasie z wykonaniem botanicznych i </w:t>
      </w:r>
      <w:r>
        <w:rPr>
          <w:rFonts w:ascii="Times New Roman" w:hAnsi="Times New Roman" w:cs="Times New Roman"/>
          <w:color w:val="000000" w:themeColor="text1"/>
        </w:rPr>
        <w:t>spektralnych</w:t>
      </w:r>
      <w:r w:rsidRPr="005252E1">
        <w:rPr>
          <w:rFonts w:ascii="Times New Roman" w:hAnsi="Times New Roman" w:cs="Times New Roman"/>
          <w:color w:val="000000" w:themeColor="text1"/>
        </w:rPr>
        <w:t xml:space="preserve"> pomiarów terenowych</w:t>
      </w:r>
      <w:r>
        <w:rPr>
          <w:rFonts w:ascii="Times New Roman" w:hAnsi="Times New Roman" w:cs="Times New Roman"/>
          <w:color w:val="000000" w:themeColor="text1"/>
        </w:rPr>
        <w:t>,</w:t>
      </w:r>
    </w:p>
    <w:p w:rsidR="00D20935" w:rsidRDefault="00D20935" w:rsidP="00D20935">
      <w:pPr>
        <w:pStyle w:val="Akapitzlist"/>
        <w:spacing w:after="0" w:line="240" w:lineRule="auto"/>
        <w:jc w:val="both"/>
        <w:rPr>
          <w:rFonts w:ascii="Times New Roman" w:hAnsi="Times New Roman" w:cs="Times New Roman"/>
          <w:b/>
          <w:color w:val="000000" w:themeColor="text1"/>
        </w:rPr>
      </w:pPr>
    </w:p>
    <w:p w:rsidR="00D20935" w:rsidRPr="00605C1E" w:rsidRDefault="00D20935" w:rsidP="00D20935">
      <w:p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605C1E">
        <w:rPr>
          <w:rFonts w:ascii="Times New Roman" w:hAnsi="Times New Roman" w:cs="Times New Roman"/>
          <w:b/>
          <w:color w:val="000000" w:themeColor="text1"/>
        </w:rPr>
        <w:t xml:space="preserve">Tabela </w:t>
      </w:r>
      <w:r>
        <w:rPr>
          <w:rFonts w:ascii="Times New Roman" w:hAnsi="Times New Roman" w:cs="Times New Roman"/>
          <w:b/>
          <w:color w:val="000000" w:themeColor="text1"/>
        </w:rPr>
        <w:t>2</w:t>
      </w:r>
      <w:r w:rsidRPr="00605C1E">
        <w:rPr>
          <w:rFonts w:ascii="Times New Roman" w:hAnsi="Times New Roman" w:cs="Times New Roman"/>
          <w:b/>
          <w:color w:val="000000" w:themeColor="text1"/>
        </w:rPr>
        <w:t xml:space="preserve">. </w:t>
      </w:r>
      <w:r w:rsidRPr="00605C1E">
        <w:rPr>
          <w:rFonts w:ascii="Times New Roman" w:hAnsi="Times New Roman" w:cs="Times New Roman"/>
          <w:color w:val="000000" w:themeColor="text1"/>
        </w:rPr>
        <w:t>Kolekcje aktualnych danych teledetekcyjnych</w:t>
      </w:r>
    </w:p>
    <w:tbl>
      <w:tblPr>
        <w:tblStyle w:val="Tabela-Siatka"/>
        <w:tblW w:w="0" w:type="auto"/>
        <w:tblInd w:w="720" w:type="dxa"/>
        <w:tblLook w:val="04A0" w:firstRow="1" w:lastRow="0" w:firstColumn="1" w:lastColumn="0" w:noHBand="0" w:noVBand="1"/>
      </w:tblPr>
      <w:tblGrid>
        <w:gridCol w:w="1260"/>
        <w:gridCol w:w="1984"/>
        <w:gridCol w:w="2694"/>
        <w:gridCol w:w="2404"/>
      </w:tblGrid>
      <w:tr w:rsidR="00D20935" w:rsidTr="00671477">
        <w:tc>
          <w:tcPr>
            <w:tcW w:w="1260" w:type="dxa"/>
            <w:shd w:val="clear" w:color="auto" w:fill="D9D9D9" w:themeFill="background1" w:themeFillShade="D9"/>
            <w:vAlign w:val="center"/>
          </w:tcPr>
          <w:p w:rsidR="00D20935" w:rsidRPr="00671477" w:rsidRDefault="00D20935" w:rsidP="00671477">
            <w:pPr>
              <w:pStyle w:val="Akapitzlist"/>
              <w:ind w:left="0"/>
              <w:jc w:val="center"/>
              <w:rPr>
                <w:rFonts w:ascii="Times New Roman" w:eastAsia="Times New Roman" w:hAnsi="Times New Roman"/>
              </w:rPr>
            </w:pPr>
            <w:r w:rsidRPr="00671477">
              <w:rPr>
                <w:rFonts w:ascii="Times New Roman" w:eastAsia="Times New Roman" w:hAnsi="Times New Roman"/>
              </w:rPr>
              <w:t>Nr kolekcji</w:t>
            </w:r>
          </w:p>
        </w:tc>
        <w:tc>
          <w:tcPr>
            <w:tcW w:w="1984" w:type="dxa"/>
            <w:shd w:val="clear" w:color="auto" w:fill="D9D9D9" w:themeFill="background1" w:themeFillShade="D9"/>
            <w:vAlign w:val="center"/>
          </w:tcPr>
          <w:p w:rsidR="00D20935" w:rsidRPr="00671477" w:rsidRDefault="00D20935" w:rsidP="00671477">
            <w:pPr>
              <w:pStyle w:val="Akapitzlist"/>
              <w:ind w:left="0"/>
              <w:jc w:val="center"/>
              <w:rPr>
                <w:rFonts w:ascii="Times New Roman" w:eastAsia="Times New Roman" w:hAnsi="Times New Roman"/>
              </w:rPr>
            </w:pPr>
            <w:r w:rsidRPr="00671477">
              <w:rPr>
                <w:rFonts w:ascii="Times New Roman" w:eastAsia="Times New Roman" w:hAnsi="Times New Roman"/>
              </w:rPr>
              <w:t>Rodzaj kolekcji</w:t>
            </w:r>
          </w:p>
        </w:tc>
        <w:tc>
          <w:tcPr>
            <w:tcW w:w="2694" w:type="dxa"/>
            <w:shd w:val="clear" w:color="auto" w:fill="D9D9D9" w:themeFill="background1" w:themeFillShade="D9"/>
            <w:vAlign w:val="center"/>
          </w:tcPr>
          <w:p w:rsidR="00D20935" w:rsidRPr="00671477" w:rsidRDefault="00D20935" w:rsidP="00671477">
            <w:pPr>
              <w:pStyle w:val="Akapitzlist"/>
              <w:ind w:left="0"/>
              <w:jc w:val="center"/>
              <w:rPr>
                <w:rFonts w:ascii="Times New Roman" w:eastAsia="Times New Roman" w:hAnsi="Times New Roman"/>
              </w:rPr>
            </w:pPr>
            <w:r w:rsidRPr="00671477">
              <w:rPr>
                <w:rFonts w:ascii="Times New Roman" w:eastAsia="Times New Roman" w:hAnsi="Times New Roman"/>
              </w:rPr>
              <w:t>Termin pozyskania kolekcji</w:t>
            </w:r>
          </w:p>
        </w:tc>
        <w:tc>
          <w:tcPr>
            <w:tcW w:w="2404" w:type="dxa"/>
            <w:shd w:val="clear" w:color="auto" w:fill="D9D9D9" w:themeFill="background1" w:themeFillShade="D9"/>
            <w:vAlign w:val="center"/>
          </w:tcPr>
          <w:p w:rsidR="00D20935" w:rsidRPr="00671477" w:rsidRDefault="00D20935" w:rsidP="00671477">
            <w:pPr>
              <w:pStyle w:val="Akapitzlist"/>
              <w:spacing w:after="0"/>
              <w:ind w:left="0"/>
              <w:jc w:val="center"/>
              <w:rPr>
                <w:rFonts w:ascii="Times New Roman" w:eastAsia="Times New Roman" w:hAnsi="Times New Roman"/>
              </w:rPr>
            </w:pPr>
            <w:r w:rsidRPr="00671477">
              <w:rPr>
                <w:rFonts w:ascii="Times New Roman" w:eastAsia="Times New Roman" w:hAnsi="Times New Roman"/>
              </w:rPr>
              <w:t>Warunek synchronizacji kolekcji</w:t>
            </w: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 xml:space="preserve">1 </w:t>
            </w: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ALS – skaner laserowy</w:t>
            </w:r>
          </w:p>
        </w:tc>
        <w:tc>
          <w:tcPr>
            <w:tcW w:w="269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okres ulistnienia: 1.06.2019 – 31.07.2019 r.</w:t>
            </w:r>
          </w:p>
        </w:tc>
        <w:tc>
          <w:tcPr>
            <w:tcW w:w="240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pozyskanie razem z kolekcją nr 3, 4</w:t>
            </w: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 xml:space="preserve">2 </w:t>
            </w: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ALS – skaner laserowy</w:t>
            </w:r>
          </w:p>
        </w:tc>
        <w:tc>
          <w:tcPr>
            <w:tcW w:w="269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okres bezlistny: 1.10.2019 – 30.11.2019 r.</w:t>
            </w:r>
          </w:p>
        </w:tc>
        <w:tc>
          <w:tcPr>
            <w:tcW w:w="2404" w:type="dxa"/>
          </w:tcPr>
          <w:p w:rsidR="00D20935" w:rsidRPr="001B0EDB" w:rsidRDefault="00D20935" w:rsidP="00671477">
            <w:pPr>
              <w:pStyle w:val="Akapitzlist"/>
              <w:ind w:left="0"/>
              <w:rPr>
                <w:rFonts w:ascii="Times New Roman" w:eastAsia="Times New Roman" w:hAnsi="Times New Roman"/>
              </w:rPr>
            </w:pP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3</w:t>
            </w:r>
          </w:p>
          <w:p w:rsidR="00D20935" w:rsidRPr="001B0EDB" w:rsidRDefault="00D20935" w:rsidP="00671477">
            <w:pPr>
              <w:pStyle w:val="Akapitzlist"/>
              <w:ind w:left="0"/>
              <w:jc w:val="center"/>
              <w:rPr>
                <w:rFonts w:ascii="Times New Roman" w:eastAsia="Times New Roman" w:hAnsi="Times New Roman"/>
              </w:rPr>
            </w:pP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HS – skaner hiperspektralny</w:t>
            </w:r>
          </w:p>
        </w:tc>
        <w:tc>
          <w:tcPr>
            <w:tcW w:w="269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okres ulistnienia: 1.06.2019 – 31.07.2019 r.</w:t>
            </w:r>
          </w:p>
        </w:tc>
        <w:tc>
          <w:tcPr>
            <w:tcW w:w="240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pozyskanie razem z kolekcją nr 1, 4</w:t>
            </w: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4</w:t>
            </w:r>
          </w:p>
          <w:p w:rsidR="00D20935" w:rsidRPr="001B0EDB" w:rsidRDefault="00D20935" w:rsidP="00671477">
            <w:pPr>
              <w:pStyle w:val="Akapitzlist"/>
              <w:ind w:left="0"/>
              <w:jc w:val="center"/>
              <w:rPr>
                <w:rFonts w:ascii="Times New Roman" w:eastAsia="Times New Roman" w:hAnsi="Times New Roman"/>
                <w:b/>
              </w:rPr>
            </w:pP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TIR – kamera termalna</w:t>
            </w:r>
          </w:p>
        </w:tc>
        <w:tc>
          <w:tcPr>
            <w:tcW w:w="269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okres ulistnienia: 1.06.2019 – 31.07.2019 r.</w:t>
            </w:r>
          </w:p>
        </w:tc>
        <w:tc>
          <w:tcPr>
            <w:tcW w:w="240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pozyskanie razem z kolekcją nr 1, 3</w:t>
            </w: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5</w:t>
            </w:r>
          </w:p>
          <w:p w:rsidR="00D20935" w:rsidRPr="001B0EDB" w:rsidRDefault="00D20935" w:rsidP="00671477">
            <w:pPr>
              <w:pStyle w:val="Akapitzlist"/>
              <w:ind w:left="0"/>
              <w:jc w:val="center"/>
              <w:rPr>
                <w:rFonts w:ascii="Times New Roman" w:eastAsia="Times New Roman" w:hAnsi="Times New Roman"/>
                <w:b/>
              </w:rPr>
            </w:pP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TIR – kamera termalna</w:t>
            </w:r>
          </w:p>
        </w:tc>
        <w:tc>
          <w:tcPr>
            <w:tcW w:w="269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okres ulistnienia: 1.07.2019 – 31.08.2019 r., nalot dzienny i nocny</w:t>
            </w:r>
          </w:p>
        </w:tc>
        <w:tc>
          <w:tcPr>
            <w:tcW w:w="2404" w:type="dxa"/>
          </w:tcPr>
          <w:p w:rsidR="00D20935" w:rsidRPr="001B0EDB" w:rsidRDefault="00D20935" w:rsidP="00671477">
            <w:pPr>
              <w:pStyle w:val="Akapitzlist"/>
              <w:ind w:left="0"/>
              <w:rPr>
                <w:rFonts w:ascii="Times New Roman" w:eastAsia="Times New Roman" w:hAnsi="Times New Roman"/>
              </w:rPr>
            </w:pP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 xml:space="preserve">6 </w:t>
            </w: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RGB NIR – kamera wielkoformatowa</w:t>
            </w:r>
          </w:p>
        </w:tc>
        <w:tc>
          <w:tcPr>
            <w:tcW w:w="2694" w:type="dxa"/>
          </w:tcPr>
          <w:p w:rsidR="00D20935" w:rsidRPr="001B0EDB" w:rsidRDefault="00D20935" w:rsidP="00097904">
            <w:pPr>
              <w:pStyle w:val="Akapitzlist"/>
              <w:ind w:left="0"/>
              <w:rPr>
                <w:rFonts w:ascii="Times New Roman" w:eastAsia="Times New Roman" w:hAnsi="Times New Roman"/>
              </w:rPr>
            </w:pPr>
            <w:r w:rsidRPr="001B0EDB">
              <w:rPr>
                <w:rFonts w:ascii="Times New Roman" w:eastAsia="Times New Roman" w:hAnsi="Times New Roman"/>
              </w:rPr>
              <w:t xml:space="preserve">okres ulistnienia: 1.07.2019 – </w:t>
            </w:r>
            <w:r w:rsidR="00097904">
              <w:rPr>
                <w:rFonts w:ascii="Times New Roman" w:eastAsia="Times New Roman" w:hAnsi="Times New Roman"/>
              </w:rPr>
              <w:t>10</w:t>
            </w:r>
            <w:r w:rsidRPr="001B0EDB">
              <w:rPr>
                <w:rFonts w:ascii="Times New Roman" w:eastAsia="Times New Roman" w:hAnsi="Times New Roman"/>
              </w:rPr>
              <w:t>.</w:t>
            </w:r>
            <w:r w:rsidR="00097904">
              <w:rPr>
                <w:rFonts w:ascii="Times New Roman" w:eastAsia="Times New Roman" w:hAnsi="Times New Roman"/>
              </w:rPr>
              <w:t>09</w:t>
            </w:r>
            <w:r w:rsidRPr="001B0EDB">
              <w:rPr>
                <w:rFonts w:ascii="Times New Roman" w:eastAsia="Times New Roman" w:hAnsi="Times New Roman"/>
              </w:rPr>
              <w:t>.2019 r.</w:t>
            </w:r>
          </w:p>
        </w:tc>
        <w:tc>
          <w:tcPr>
            <w:tcW w:w="2404" w:type="dxa"/>
          </w:tcPr>
          <w:p w:rsidR="00D20935" w:rsidRPr="001B0EDB" w:rsidRDefault="00D20935" w:rsidP="00671477">
            <w:pPr>
              <w:pStyle w:val="Akapitzlist"/>
              <w:ind w:left="0"/>
              <w:rPr>
                <w:rFonts w:ascii="Times New Roman" w:eastAsia="Times New Roman" w:hAnsi="Times New Roman"/>
              </w:rPr>
            </w:pP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7</w:t>
            </w:r>
          </w:p>
          <w:p w:rsidR="00D20935" w:rsidRPr="001B0EDB" w:rsidRDefault="00D20935" w:rsidP="00671477">
            <w:pPr>
              <w:pStyle w:val="Akapitzlist"/>
              <w:ind w:left="0"/>
              <w:jc w:val="center"/>
              <w:rPr>
                <w:rFonts w:ascii="Times New Roman" w:eastAsia="Times New Roman" w:hAnsi="Times New Roman"/>
                <w:b/>
              </w:rPr>
            </w:pP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RGB NIR – kamera wielkoformatowa</w:t>
            </w:r>
          </w:p>
        </w:tc>
        <w:tc>
          <w:tcPr>
            <w:tcW w:w="2694" w:type="dxa"/>
          </w:tcPr>
          <w:p w:rsidR="00D20935" w:rsidRPr="001B0EDB" w:rsidRDefault="00D20935" w:rsidP="00097904">
            <w:pPr>
              <w:pStyle w:val="Akapitzlist"/>
              <w:ind w:left="0"/>
              <w:rPr>
                <w:rFonts w:ascii="Times New Roman" w:eastAsia="Times New Roman" w:hAnsi="Times New Roman"/>
              </w:rPr>
            </w:pPr>
            <w:r w:rsidRPr="001B0EDB">
              <w:rPr>
                <w:rFonts w:ascii="Times New Roman" w:eastAsia="Times New Roman" w:hAnsi="Times New Roman"/>
              </w:rPr>
              <w:t xml:space="preserve">okres ulistnienia: 1.07.2020 – </w:t>
            </w:r>
            <w:r w:rsidR="00097904">
              <w:rPr>
                <w:rFonts w:ascii="Times New Roman" w:eastAsia="Times New Roman" w:hAnsi="Times New Roman"/>
              </w:rPr>
              <w:t>10</w:t>
            </w:r>
            <w:r w:rsidRPr="001B0EDB">
              <w:rPr>
                <w:rFonts w:ascii="Times New Roman" w:eastAsia="Times New Roman" w:hAnsi="Times New Roman"/>
              </w:rPr>
              <w:t>.0</w:t>
            </w:r>
            <w:r w:rsidR="00097904">
              <w:rPr>
                <w:rFonts w:ascii="Times New Roman" w:eastAsia="Times New Roman" w:hAnsi="Times New Roman"/>
              </w:rPr>
              <w:t>9</w:t>
            </w:r>
            <w:r w:rsidRPr="001B0EDB">
              <w:rPr>
                <w:rFonts w:ascii="Times New Roman" w:eastAsia="Times New Roman" w:hAnsi="Times New Roman"/>
              </w:rPr>
              <w:t>.2020 r.</w:t>
            </w:r>
          </w:p>
        </w:tc>
        <w:tc>
          <w:tcPr>
            <w:tcW w:w="2404" w:type="dxa"/>
          </w:tcPr>
          <w:p w:rsidR="00D20935" w:rsidRPr="001B0EDB" w:rsidRDefault="00D20935" w:rsidP="00671477">
            <w:pPr>
              <w:pStyle w:val="Akapitzlist"/>
              <w:ind w:left="0"/>
              <w:rPr>
                <w:rFonts w:ascii="Times New Roman" w:eastAsia="Times New Roman" w:hAnsi="Times New Roman"/>
              </w:rPr>
            </w:pPr>
          </w:p>
        </w:tc>
      </w:tr>
      <w:tr w:rsidR="00D20935" w:rsidTr="00671477">
        <w:tc>
          <w:tcPr>
            <w:tcW w:w="1260" w:type="dxa"/>
          </w:tcPr>
          <w:p w:rsidR="00D20935" w:rsidRPr="001B0EDB" w:rsidRDefault="00D20935" w:rsidP="00671477">
            <w:pPr>
              <w:pStyle w:val="Akapitzlist"/>
              <w:ind w:left="0"/>
              <w:jc w:val="center"/>
              <w:rPr>
                <w:rFonts w:ascii="Times New Roman" w:eastAsia="Times New Roman" w:hAnsi="Times New Roman"/>
                <w:b/>
              </w:rPr>
            </w:pPr>
            <w:r w:rsidRPr="001B0EDB">
              <w:rPr>
                <w:rFonts w:ascii="Times New Roman" w:eastAsia="Times New Roman" w:hAnsi="Times New Roman"/>
                <w:b/>
              </w:rPr>
              <w:t>8</w:t>
            </w:r>
          </w:p>
          <w:p w:rsidR="00D20935" w:rsidRPr="001B0EDB" w:rsidRDefault="00D20935" w:rsidP="00671477">
            <w:pPr>
              <w:pStyle w:val="Akapitzlist"/>
              <w:ind w:left="0"/>
              <w:jc w:val="center"/>
              <w:rPr>
                <w:rFonts w:ascii="Times New Roman" w:eastAsia="Times New Roman" w:hAnsi="Times New Roman"/>
                <w:b/>
              </w:rPr>
            </w:pPr>
          </w:p>
        </w:tc>
        <w:tc>
          <w:tcPr>
            <w:tcW w:w="1984" w:type="dxa"/>
          </w:tcPr>
          <w:p w:rsidR="00D20935" w:rsidRPr="001B0EDB" w:rsidRDefault="00D20935" w:rsidP="00671477">
            <w:pPr>
              <w:pStyle w:val="Akapitzlist"/>
              <w:ind w:left="0"/>
              <w:rPr>
                <w:rFonts w:ascii="Times New Roman" w:eastAsia="Times New Roman" w:hAnsi="Times New Roman"/>
              </w:rPr>
            </w:pPr>
            <w:r w:rsidRPr="001B0EDB">
              <w:rPr>
                <w:rFonts w:ascii="Times New Roman" w:eastAsia="Times New Roman" w:hAnsi="Times New Roman"/>
              </w:rPr>
              <w:t>OBLIQ – zestaw kamer ukośnych</w:t>
            </w:r>
          </w:p>
        </w:tc>
        <w:tc>
          <w:tcPr>
            <w:tcW w:w="2694" w:type="dxa"/>
          </w:tcPr>
          <w:p w:rsidR="00D20935" w:rsidRPr="001B0EDB" w:rsidRDefault="00D20935" w:rsidP="003162EF">
            <w:pPr>
              <w:pStyle w:val="Akapitzlist"/>
              <w:ind w:left="0"/>
              <w:rPr>
                <w:rFonts w:ascii="Times New Roman" w:eastAsia="Times New Roman" w:hAnsi="Times New Roman"/>
              </w:rPr>
            </w:pPr>
            <w:r w:rsidRPr="001B0EDB">
              <w:rPr>
                <w:rFonts w:ascii="Times New Roman" w:eastAsia="Times New Roman" w:hAnsi="Times New Roman"/>
              </w:rPr>
              <w:t xml:space="preserve">okres ulistnienia: 1.06.2019 – </w:t>
            </w:r>
            <w:r w:rsidR="00097904">
              <w:rPr>
                <w:rFonts w:ascii="Times New Roman" w:eastAsia="Times New Roman" w:hAnsi="Times New Roman"/>
              </w:rPr>
              <w:t>1</w:t>
            </w:r>
            <w:r w:rsidR="003162EF">
              <w:rPr>
                <w:rFonts w:ascii="Times New Roman" w:eastAsia="Times New Roman" w:hAnsi="Times New Roman"/>
              </w:rPr>
              <w:t>0</w:t>
            </w:r>
            <w:r w:rsidRPr="001B0EDB">
              <w:rPr>
                <w:rFonts w:ascii="Times New Roman" w:eastAsia="Times New Roman" w:hAnsi="Times New Roman"/>
              </w:rPr>
              <w:t>.0</w:t>
            </w:r>
            <w:r w:rsidR="00097904">
              <w:rPr>
                <w:rFonts w:ascii="Times New Roman" w:eastAsia="Times New Roman" w:hAnsi="Times New Roman"/>
              </w:rPr>
              <w:t>9</w:t>
            </w:r>
            <w:r w:rsidRPr="001B0EDB">
              <w:rPr>
                <w:rFonts w:ascii="Times New Roman" w:eastAsia="Times New Roman" w:hAnsi="Times New Roman"/>
              </w:rPr>
              <w:t>.2019 r.</w:t>
            </w:r>
          </w:p>
        </w:tc>
        <w:tc>
          <w:tcPr>
            <w:tcW w:w="2404" w:type="dxa"/>
          </w:tcPr>
          <w:p w:rsidR="00D20935" w:rsidRPr="001B0EDB" w:rsidRDefault="00D20935" w:rsidP="00671477">
            <w:pPr>
              <w:pStyle w:val="Akapitzlist"/>
              <w:ind w:left="0"/>
              <w:rPr>
                <w:rFonts w:ascii="Times New Roman" w:eastAsia="Times New Roman" w:hAnsi="Times New Roman"/>
              </w:rPr>
            </w:pPr>
          </w:p>
        </w:tc>
      </w:tr>
    </w:tbl>
    <w:p w:rsidR="00D20935" w:rsidRPr="001D74E8" w:rsidRDefault="00D20935" w:rsidP="00D20935">
      <w:pPr>
        <w:pStyle w:val="Akapitzlist"/>
        <w:spacing w:after="0" w:line="240" w:lineRule="auto"/>
        <w:jc w:val="both"/>
        <w:rPr>
          <w:rFonts w:ascii="Times New Roman" w:eastAsia="Times New Roman" w:hAnsi="Times New Roman" w:cs="Times New Roman"/>
          <w:b/>
        </w:rPr>
      </w:pPr>
    </w:p>
    <w:p w:rsidR="00D20935" w:rsidRPr="000223EF" w:rsidRDefault="00D20935" w:rsidP="00D20935">
      <w:pPr>
        <w:pStyle w:val="Akapitzlist"/>
        <w:numPr>
          <w:ilvl w:val="0"/>
          <w:numId w:val="22"/>
        </w:numPr>
        <w:spacing w:after="0" w:line="240" w:lineRule="auto"/>
        <w:ind w:hanging="357"/>
        <w:jc w:val="both"/>
        <w:rPr>
          <w:rFonts w:ascii="Times New Roman" w:hAnsi="Times New Roman" w:cs="Times New Roman"/>
          <w:color w:val="000000" w:themeColor="text1"/>
        </w:rPr>
      </w:pPr>
      <w:r w:rsidRPr="000223EF">
        <w:rPr>
          <w:rFonts w:ascii="Times New Roman" w:hAnsi="Times New Roman" w:cs="Times New Roman"/>
          <w:color w:val="000000" w:themeColor="text1"/>
          <w:u w:val="single"/>
        </w:rPr>
        <w:t xml:space="preserve">Podstawą realizacji lotów jest plan nalotu </w:t>
      </w:r>
      <w:r>
        <w:rPr>
          <w:rFonts w:ascii="Times New Roman" w:hAnsi="Times New Roman" w:cs="Times New Roman"/>
          <w:color w:val="000000" w:themeColor="text1"/>
          <w:u w:val="single"/>
        </w:rPr>
        <w:t xml:space="preserve">dla każdej kolekcji (1-8) </w:t>
      </w:r>
      <w:r w:rsidRPr="000223EF">
        <w:rPr>
          <w:rFonts w:ascii="Times New Roman" w:hAnsi="Times New Roman" w:cs="Times New Roman"/>
          <w:color w:val="000000" w:themeColor="text1"/>
          <w:u w:val="single"/>
        </w:rPr>
        <w:t>uzgodniony i zaakceptowany przez Zamawiającego</w:t>
      </w:r>
      <w:r>
        <w:rPr>
          <w:rFonts w:ascii="Times New Roman" w:hAnsi="Times New Roman" w:cs="Times New Roman"/>
          <w:color w:val="000000" w:themeColor="text1"/>
          <w:u w:val="single"/>
        </w:rPr>
        <w:t xml:space="preserve"> w dokumencie pn.  „Szczegółowy Plan Prac” z Etapu I.</w:t>
      </w:r>
      <w:r w:rsidRPr="000223EF">
        <w:rPr>
          <w:rFonts w:ascii="Times New Roman" w:hAnsi="Times New Roman" w:cs="Times New Roman"/>
          <w:color w:val="000000" w:themeColor="text1"/>
          <w:u w:val="single"/>
        </w:rPr>
        <w:t xml:space="preserve"> </w:t>
      </w:r>
    </w:p>
    <w:p w:rsidR="00D20935" w:rsidRPr="00D72D9F" w:rsidRDefault="00D20935" w:rsidP="00D20935">
      <w:pPr>
        <w:numPr>
          <w:ilvl w:val="0"/>
          <w:numId w:val="22"/>
        </w:numPr>
        <w:spacing w:after="0" w:line="240" w:lineRule="auto"/>
        <w:ind w:hanging="357"/>
        <w:contextualSpacing/>
        <w:jc w:val="both"/>
        <w:rPr>
          <w:rFonts w:ascii="Times New Roman" w:hAnsi="Times New Roman" w:cs="Times New Roman"/>
          <w:color w:val="000000" w:themeColor="text1"/>
        </w:rPr>
      </w:pPr>
      <w:r w:rsidRPr="00D72D9F">
        <w:rPr>
          <w:rFonts w:ascii="Times New Roman" w:hAnsi="Times New Roman" w:cs="Times New Roman"/>
          <w:color w:val="000000" w:themeColor="text1"/>
        </w:rPr>
        <w:t xml:space="preserve">Z uwagi na </w:t>
      </w:r>
      <w:r>
        <w:rPr>
          <w:rFonts w:ascii="Times New Roman" w:hAnsi="Times New Roman" w:cs="Times New Roman"/>
          <w:color w:val="000000" w:themeColor="text1"/>
        </w:rPr>
        <w:t xml:space="preserve">możliwe </w:t>
      </w:r>
      <w:r w:rsidRPr="00D72D9F">
        <w:rPr>
          <w:rFonts w:ascii="Times New Roman" w:hAnsi="Times New Roman" w:cs="Times New Roman"/>
          <w:color w:val="000000" w:themeColor="text1"/>
        </w:rPr>
        <w:t>dynamiczn</w:t>
      </w:r>
      <w:r>
        <w:rPr>
          <w:rFonts w:ascii="Times New Roman" w:hAnsi="Times New Roman" w:cs="Times New Roman"/>
          <w:color w:val="000000" w:themeColor="text1"/>
        </w:rPr>
        <w:t>e</w:t>
      </w:r>
      <w:r w:rsidRPr="00D72D9F">
        <w:rPr>
          <w:rFonts w:ascii="Times New Roman" w:hAnsi="Times New Roman" w:cs="Times New Roman"/>
          <w:color w:val="000000" w:themeColor="text1"/>
        </w:rPr>
        <w:t xml:space="preserve"> </w:t>
      </w:r>
      <w:r>
        <w:rPr>
          <w:rFonts w:ascii="Times New Roman" w:hAnsi="Times New Roman" w:cs="Times New Roman"/>
          <w:color w:val="000000" w:themeColor="text1"/>
        </w:rPr>
        <w:t>zmiany</w:t>
      </w:r>
      <w:r w:rsidRPr="00D72D9F">
        <w:rPr>
          <w:rFonts w:ascii="Times New Roman" w:hAnsi="Times New Roman" w:cs="Times New Roman"/>
          <w:color w:val="000000" w:themeColor="text1"/>
        </w:rPr>
        <w:t xml:space="preserve"> warunków pogodowych</w:t>
      </w:r>
      <w:r>
        <w:rPr>
          <w:rFonts w:ascii="Times New Roman" w:hAnsi="Times New Roman" w:cs="Times New Roman"/>
          <w:color w:val="000000" w:themeColor="text1"/>
        </w:rPr>
        <w:t xml:space="preserve"> o</w:t>
      </w:r>
      <w:r w:rsidRPr="00D72D9F">
        <w:rPr>
          <w:rFonts w:ascii="Times New Roman" w:hAnsi="Times New Roman" w:cs="Times New Roman"/>
          <w:color w:val="000000" w:themeColor="text1"/>
        </w:rPr>
        <w:t xml:space="preserve">raz ze względu na przeznaczenie danych do celów </w:t>
      </w:r>
      <w:r>
        <w:rPr>
          <w:rFonts w:ascii="Times New Roman" w:hAnsi="Times New Roman" w:cs="Times New Roman"/>
          <w:color w:val="000000" w:themeColor="text1"/>
        </w:rPr>
        <w:t>analizy stanu zasobów</w:t>
      </w:r>
      <w:r w:rsidRPr="00D72D9F">
        <w:rPr>
          <w:rFonts w:ascii="Times New Roman" w:hAnsi="Times New Roman" w:cs="Times New Roman"/>
          <w:color w:val="000000" w:themeColor="text1"/>
        </w:rPr>
        <w:t xml:space="preserve"> przyrod</w:t>
      </w:r>
      <w:r>
        <w:rPr>
          <w:rFonts w:ascii="Times New Roman" w:hAnsi="Times New Roman" w:cs="Times New Roman"/>
          <w:color w:val="000000" w:themeColor="text1"/>
        </w:rPr>
        <w:t>niczych</w:t>
      </w:r>
      <w:r w:rsidRPr="00D72D9F">
        <w:rPr>
          <w:rFonts w:ascii="Times New Roman" w:hAnsi="Times New Roman" w:cs="Times New Roman"/>
          <w:color w:val="000000" w:themeColor="text1"/>
        </w:rPr>
        <w:t>, Zamawiający wymaga aby:</w:t>
      </w:r>
    </w:p>
    <w:p w:rsidR="00D20935" w:rsidRPr="00D72D9F" w:rsidRDefault="00D20935" w:rsidP="00D20935">
      <w:pPr>
        <w:numPr>
          <w:ilvl w:val="1"/>
          <w:numId w:val="23"/>
        </w:numPr>
        <w:spacing w:after="0" w:line="240" w:lineRule="auto"/>
        <w:ind w:left="1071" w:hanging="357"/>
        <w:contextualSpacing/>
        <w:jc w:val="both"/>
        <w:rPr>
          <w:rFonts w:ascii="Times New Roman" w:hAnsi="Times New Roman" w:cs="Times New Roman"/>
          <w:color w:val="000000" w:themeColor="text1"/>
        </w:rPr>
      </w:pPr>
      <w:r w:rsidRPr="00D72D9F">
        <w:rPr>
          <w:rFonts w:ascii="Times New Roman" w:hAnsi="Times New Roman" w:cs="Times New Roman"/>
          <w:color w:val="000000" w:themeColor="text1"/>
        </w:rPr>
        <w:t xml:space="preserve">kolekcje 1-8 zostały wykonane w terminach określonych </w:t>
      </w:r>
      <w:r w:rsidRPr="00A2596C">
        <w:rPr>
          <w:rFonts w:ascii="Times New Roman" w:hAnsi="Times New Roman" w:cs="Times New Roman"/>
        </w:rPr>
        <w:t>w Tabeli 1</w:t>
      </w:r>
      <w:r w:rsidRPr="00D72D9F">
        <w:rPr>
          <w:rFonts w:ascii="Times New Roman" w:hAnsi="Times New Roman" w:cs="Times New Roman"/>
          <w:color w:val="000000" w:themeColor="text1"/>
        </w:rPr>
        <w:t>,</w:t>
      </w:r>
    </w:p>
    <w:p w:rsidR="00D20935" w:rsidRPr="00D72D9F" w:rsidRDefault="00D20935" w:rsidP="00D20935">
      <w:pPr>
        <w:numPr>
          <w:ilvl w:val="1"/>
          <w:numId w:val="23"/>
        </w:numPr>
        <w:spacing w:after="0" w:line="240" w:lineRule="auto"/>
        <w:ind w:left="1071" w:hanging="357"/>
        <w:contextualSpacing/>
        <w:jc w:val="both"/>
        <w:rPr>
          <w:rFonts w:ascii="Times New Roman" w:hAnsi="Times New Roman" w:cs="Times New Roman"/>
          <w:color w:val="000000" w:themeColor="text1"/>
        </w:rPr>
      </w:pPr>
      <w:r w:rsidRPr="00D72D9F">
        <w:rPr>
          <w:rFonts w:ascii="Times New Roman" w:hAnsi="Times New Roman" w:cs="Times New Roman"/>
          <w:color w:val="000000" w:themeColor="text1"/>
        </w:rPr>
        <w:t xml:space="preserve">kolekcja 1 - ALS, kolekcja 3 - HS oraz kolekcja </w:t>
      </w:r>
      <w:r>
        <w:rPr>
          <w:rFonts w:ascii="Times New Roman" w:hAnsi="Times New Roman" w:cs="Times New Roman"/>
          <w:color w:val="000000" w:themeColor="text1"/>
        </w:rPr>
        <w:t>4</w:t>
      </w:r>
      <w:r w:rsidRPr="00D72D9F">
        <w:rPr>
          <w:rFonts w:ascii="Times New Roman" w:hAnsi="Times New Roman" w:cs="Times New Roman"/>
          <w:color w:val="000000" w:themeColor="text1"/>
        </w:rPr>
        <w:t xml:space="preserve"> - TIR zostały wykonane synchronicznie, to jest w czasie tego samego lotu przez jeden samolot.</w:t>
      </w:r>
    </w:p>
    <w:p w:rsidR="00D20935" w:rsidRPr="00D72D9F" w:rsidRDefault="00D20935" w:rsidP="00D20935">
      <w:pPr>
        <w:numPr>
          <w:ilvl w:val="1"/>
          <w:numId w:val="23"/>
        </w:numPr>
        <w:spacing w:after="0" w:line="240" w:lineRule="auto"/>
        <w:ind w:left="1071" w:hanging="357"/>
        <w:contextualSpacing/>
        <w:jc w:val="both"/>
        <w:rPr>
          <w:rFonts w:ascii="Times New Roman" w:hAnsi="Times New Roman" w:cs="Times New Roman"/>
          <w:color w:val="000000" w:themeColor="text1"/>
        </w:rPr>
      </w:pPr>
      <w:r w:rsidRPr="00D72D9F">
        <w:rPr>
          <w:rFonts w:ascii="Times New Roman" w:hAnsi="Times New Roman" w:cs="Times New Roman"/>
          <w:color w:val="000000" w:themeColor="text1"/>
        </w:rPr>
        <w:lastRenderedPageBreak/>
        <w:t xml:space="preserve">wszystkie kolekcje zostały wykonane dla całego bloku w czasie do 14 dni, licząc od dnia pierwszego do ostatniego lotu dla bloku. </w:t>
      </w:r>
      <w:r w:rsidRPr="00D72D9F">
        <w:rPr>
          <w:rFonts w:ascii="Times New Roman" w:hAnsi="Times New Roman" w:cs="Times New Roman"/>
          <w:color w:val="000000" w:themeColor="text1"/>
          <w:highlight w:val="white"/>
        </w:rPr>
        <w:t xml:space="preserve">W </w:t>
      </w:r>
      <w:r w:rsidRPr="00D72D9F">
        <w:rPr>
          <w:rFonts w:ascii="Times New Roman" w:hAnsi="Times New Roman" w:cs="Times New Roman"/>
          <w:color w:val="000000" w:themeColor="text1"/>
        </w:rPr>
        <w:t xml:space="preserve">przypadku niespełnienia tego warunku dla poszczególnych lotów, dotychczas wykonane loty nie mieszczące się w przedziale 14 dni, należy wykonać ponownie tak, aby warunek 14 dni został spełniony dla wszystkich lotów w bloku. Odstąpienie od tego warunku jest możliwe jedynie za zgodą Zamawiającego, o ile Wykonawca udowodni, że brak zgodności w czasie (powyżej zdefiniowanych 14 dni wewnątrz bloku) nie będzie mieć istotnego wpływu na dokładność i homogeniczność wyniku analizy teledetekcyjnej w obrębie bloku. Na wniosek Zamawiającego, Wykonawca jest zobowiązany do przeprowadzenia takiego dowodu. </w:t>
      </w:r>
    </w:p>
    <w:p w:rsidR="00D20935" w:rsidRPr="00D72D9F" w:rsidRDefault="00D20935" w:rsidP="00D20935">
      <w:pPr>
        <w:numPr>
          <w:ilvl w:val="1"/>
          <w:numId w:val="23"/>
        </w:numPr>
        <w:spacing w:after="0" w:line="240" w:lineRule="auto"/>
        <w:ind w:left="1071" w:hanging="357"/>
        <w:contextualSpacing/>
        <w:jc w:val="both"/>
        <w:rPr>
          <w:rFonts w:ascii="Times New Roman" w:hAnsi="Times New Roman" w:cs="Times New Roman"/>
          <w:color w:val="000000" w:themeColor="text1"/>
        </w:rPr>
      </w:pPr>
      <w:r w:rsidRPr="00D72D9F">
        <w:rPr>
          <w:rFonts w:ascii="Times New Roman" w:hAnsi="Times New Roman" w:cs="Times New Roman"/>
          <w:color w:val="000000" w:themeColor="text1"/>
        </w:rPr>
        <w:t xml:space="preserve">dla kolekcji 3, 4, </w:t>
      </w:r>
      <w:r>
        <w:rPr>
          <w:rFonts w:ascii="Times New Roman" w:hAnsi="Times New Roman" w:cs="Times New Roman"/>
          <w:color w:val="000000" w:themeColor="text1"/>
        </w:rPr>
        <w:t>6</w:t>
      </w:r>
      <w:r w:rsidRPr="00D72D9F">
        <w:rPr>
          <w:rFonts w:ascii="Times New Roman" w:hAnsi="Times New Roman" w:cs="Times New Roman"/>
          <w:color w:val="000000" w:themeColor="text1"/>
        </w:rPr>
        <w:t>, 7, Wykonawca jest zobowiązany do uwzględnienia w planach lotów wpływu kierunku lotu i kąta padania promieni słonecznych oraz dynamiki warunków oświetleniowych na rejestrowane dane, a co za tym idzie na jakość produktów. W Metodyce Pracy należy opisać w jaki sposób Wykonawca zamierza uwzględnić te czynniki w planach lotów.</w:t>
      </w:r>
    </w:p>
    <w:p w:rsidR="00D20935" w:rsidRPr="005256E1" w:rsidRDefault="00D20935" w:rsidP="00D20935">
      <w:pPr>
        <w:pStyle w:val="Akapitzlist"/>
        <w:numPr>
          <w:ilvl w:val="0"/>
          <w:numId w:val="22"/>
        </w:numPr>
        <w:spacing w:after="0" w:line="240" w:lineRule="auto"/>
        <w:ind w:hanging="357"/>
        <w:jc w:val="both"/>
        <w:rPr>
          <w:rFonts w:ascii="Times New Roman" w:hAnsi="Times New Roman" w:cs="Times New Roman"/>
          <w:color w:val="000000" w:themeColor="text1"/>
        </w:rPr>
      </w:pPr>
      <w:r w:rsidRPr="005256E1">
        <w:rPr>
          <w:rFonts w:ascii="Times New Roman" w:hAnsi="Times New Roman" w:cs="Times New Roman"/>
          <w:color w:val="000000" w:themeColor="text1"/>
        </w:rPr>
        <w:t>Wykonawca zobowiązuje się do pozyskania danych ALS w warunkach technicznych optymalnych dla najlepszego odwzorowania struktury pionowej szaty roślinnej.</w:t>
      </w:r>
    </w:p>
    <w:p w:rsidR="00D20935" w:rsidRDefault="00D20935" w:rsidP="00D20935">
      <w:pPr>
        <w:pStyle w:val="Akapitzlist"/>
        <w:numPr>
          <w:ilvl w:val="0"/>
          <w:numId w:val="22"/>
        </w:numPr>
        <w:spacing w:after="0" w:line="240" w:lineRule="auto"/>
        <w:ind w:hanging="357"/>
        <w:jc w:val="both"/>
        <w:rPr>
          <w:rFonts w:ascii="Times New Roman" w:hAnsi="Times New Roman" w:cs="Times New Roman"/>
          <w:color w:val="000000" w:themeColor="text1"/>
        </w:rPr>
      </w:pPr>
      <w:r w:rsidRPr="005550AF">
        <w:rPr>
          <w:rFonts w:ascii="Times New Roman" w:hAnsi="Times New Roman" w:cs="Times New Roman"/>
          <w:color w:val="000000" w:themeColor="text1"/>
        </w:rPr>
        <w:t>Wykonawca zobowiązuje się do pozyskania danych obrazowych w warunkach oświetleniowych zapewniających rejestrację najszerszego spektrum fali elektromagnetycznej, prace należy wykonać zgodnie z obowiązującymi przepisami oraz standardami i wytycznymi w</w:t>
      </w:r>
      <w:r>
        <w:rPr>
          <w:rFonts w:ascii="Times New Roman" w:hAnsi="Times New Roman" w:cs="Times New Roman"/>
          <w:color w:val="000000" w:themeColor="text1"/>
        </w:rPr>
        <w:t> </w:t>
      </w:r>
      <w:r w:rsidRPr="005550AF">
        <w:rPr>
          <w:rFonts w:ascii="Times New Roman" w:hAnsi="Times New Roman" w:cs="Times New Roman"/>
          <w:color w:val="000000" w:themeColor="text1"/>
        </w:rPr>
        <w:t>zakresie wykonywania prac geodezyjnych i kartograficznych oraz prac fotolotniczych.</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W trakcie realizacji prac lotniczych Wykonawca zapewni stabilizację urządzeń rejestrujących, np. poprzez zastosowanie dedykowanych platform, właściwości samolotu (np. masy), redukujących wpływ ruchów mas powietrza na wychylenia urządzeń, tak aby zminimalizować prawdopodobieństwo zmiany wartości kątów wychylenia od pionu oraz kąta skręcenia względem osi lotu.</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 xml:space="preserve">Warunki realizacji lotu dopuszczają pokrycie chmurami na obrazie &lt; 5% powierzchni zakresu przestrzennego opracowania dla kolekcji 1, </w:t>
      </w:r>
      <w:r>
        <w:rPr>
          <w:rFonts w:ascii="Times New Roman" w:hAnsi="Times New Roman" w:cs="Times New Roman"/>
          <w:color w:val="000000" w:themeColor="text1"/>
        </w:rPr>
        <w:t xml:space="preserve">2, </w:t>
      </w:r>
      <w:r w:rsidRPr="0074442A">
        <w:rPr>
          <w:rFonts w:ascii="Times New Roman" w:hAnsi="Times New Roman" w:cs="Times New Roman"/>
          <w:color w:val="000000" w:themeColor="text1"/>
        </w:rPr>
        <w:t>3, 4, 5, dla pozostałych kolekcji nie jest dopuszczalne występowanie chmur na obrazie. Po stronie Wykonawcy leży obowiązek pozyskania danych lotniczych w taki sposób, aby umożliwiały wykonanie dobrych jakościowo produktów analiz zgodnie z założeniami Etapu 3.</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Wykonawca poinformuje Zamawiającego drogą elektroniczną o każdym locie przed startem samolotu.</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Wykonawca ma obowiązek poinformowania Zamawiającego o fakcie wykonania każdej kolekcji w terminie do 2 dni od daty jej wykonania, informując o numerze kolekcji i bloku, dacie nalotu, zakresie przestrzennym.</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Wykonawca po pozyskaniu kompletu źródłowych danych teledetekcyjnych dla bloku przeprowadzi wewnętrzną kontrolę jakościową i ilościową pozyskanych danych.</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 xml:space="preserve">Wykonawca w terminie do 20 dni roboczych od daty pozyskania kompletu źródłowych danych teledetekcyjnych dla wszystkich bloków i kolekcji w danym sezonie lotniczym przedstawi Zamawiającemu dokumentację projektową “Raport Techniczny z pozyskania źródłowych danych teledetekcyjnych”. Celem raportu jest potwierdzenie, że pozyskane dane spełniają parametry jakościowe i ilościowe zdefiniowane w OPZ krytyczne dla opracowania produktów Etapu 2 i 3. Raport będzie zawierał między innymi: </w:t>
      </w:r>
    </w:p>
    <w:p w:rsidR="00D20935" w:rsidRPr="0074442A" w:rsidRDefault="00D20935" w:rsidP="00D20935">
      <w:pPr>
        <w:numPr>
          <w:ilvl w:val="1"/>
          <w:numId w:val="24"/>
        </w:numPr>
        <w:spacing w:after="0" w:line="240" w:lineRule="auto"/>
        <w:ind w:left="1071" w:hanging="357"/>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opis parametrów lotów, ze szczególnym uwzględnieniem trajektorii lotów w postaci plików .kmz z danymi GNSS/INS z samolotu, warunków meteorologicznych, zastosowanych samolotów, prędkości przelotowej, wysokości, pokrycia, liczby i długości szeregów, terminów kolekcji danych od – do z dokładnością zapisu hh:mm,</w:t>
      </w:r>
    </w:p>
    <w:p w:rsidR="00D20935" w:rsidRPr="0074442A" w:rsidRDefault="00D20935" w:rsidP="00D20935">
      <w:pPr>
        <w:numPr>
          <w:ilvl w:val="1"/>
          <w:numId w:val="24"/>
        </w:numPr>
        <w:spacing w:after="0" w:line="240" w:lineRule="auto"/>
        <w:ind w:left="1071" w:hanging="357"/>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powykonawczy plan nalotu fotogrametrycznego z podanymi numerami szeregów zdjęć oraz lokalizacją punktów polowej osnowy fotogrametrycznej w postaci pliku .shp,</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lastRenderedPageBreak/>
        <w:t>Wykonawca w terminie do 60 dni roboczych od daty pozyskania zgodnie z warunkami OPZ kompletu źródłowych danych teledetekcyjnych dla kolekcji, przetworzy dane do postaci produktów Etapu 2 i przeprowadzi ich wewnętrzną kontrolę ilościową i jakościową.</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Wykonawca przekaże Zamawiającemu, zgodnie z procedurą odbioru, wytworzone produkty wraz z dokumentacją projektową “Raport Technicz</w:t>
      </w:r>
      <w:r>
        <w:rPr>
          <w:rFonts w:ascii="Times New Roman" w:hAnsi="Times New Roman" w:cs="Times New Roman"/>
          <w:color w:val="000000" w:themeColor="text1"/>
        </w:rPr>
        <w:t xml:space="preserve">ny z opracowania produktów </w:t>
      </w:r>
      <w:r w:rsidRPr="0074442A">
        <w:rPr>
          <w:rFonts w:ascii="Times New Roman" w:hAnsi="Times New Roman" w:cs="Times New Roman"/>
          <w:color w:val="000000" w:themeColor="text1"/>
        </w:rPr>
        <w:t xml:space="preserve">danych </w:t>
      </w:r>
      <w:r>
        <w:rPr>
          <w:rFonts w:ascii="Times New Roman" w:hAnsi="Times New Roman" w:cs="Times New Roman"/>
          <w:color w:val="000000" w:themeColor="text1"/>
        </w:rPr>
        <w:t>teledetekcyjnych</w:t>
      </w:r>
      <w:r w:rsidRPr="0074442A">
        <w:rPr>
          <w:rFonts w:ascii="Times New Roman" w:hAnsi="Times New Roman" w:cs="Times New Roman"/>
          <w:color w:val="000000" w:themeColor="text1"/>
        </w:rPr>
        <w:t xml:space="preserve">”. </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Raport będzie zawierał między innymi: opis przebiegu prac związanych z opracowaniem pozyskanych danych do postaci produktów, w kolejności ich realizacji, z uwzględnieniem informacji o zastosowanej technologii przetwarzania, użytym oprogramowaniu, parametrach wynikowych, uzyskanych dokładnościach dla każdego z produktów, wyniki wewnętrznej kontroli ilościowej i jakościowej oraz spis przekazanych danych wraz z opisem struktury folderów na nośnikach przekazanych Zamawiającemu.</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Prace należy wykonać zgodnie z obowiązującymi przepisami, standardami i wytycznymi w zakresie wykonywania prac geodezyjnych i kartograficznych oraz prac fotolotniczych.</w:t>
      </w:r>
    </w:p>
    <w:p w:rsidR="00D20935" w:rsidRPr="0074442A" w:rsidRDefault="00D20935" w:rsidP="00D20935">
      <w:pPr>
        <w:numPr>
          <w:ilvl w:val="0"/>
          <w:numId w:val="22"/>
        </w:numPr>
        <w:spacing w:after="0" w:line="240" w:lineRule="auto"/>
        <w:contextualSpacing/>
        <w:jc w:val="both"/>
        <w:rPr>
          <w:rFonts w:ascii="Times New Roman" w:hAnsi="Times New Roman" w:cs="Times New Roman"/>
          <w:color w:val="000000" w:themeColor="text1"/>
        </w:rPr>
      </w:pPr>
      <w:r w:rsidRPr="0074442A">
        <w:rPr>
          <w:rFonts w:ascii="Times New Roman" w:hAnsi="Times New Roman" w:cs="Times New Roman"/>
          <w:color w:val="000000" w:themeColor="text1"/>
        </w:rPr>
        <w:t>Wykonawca wykona prace lotnicze zgodnie z ustawą z 5 sierpnia 2010 o ochronie informacji niejawnych (tekst jednolity po zmianach (Dz.U z 2018 r., poz 412)). Ze względu na czasową zmienność dotyczącą lokalizacji oraz klauzuli obiektów objętych ustawą, Wykonawca ma obowiązek utrzymać zdolność do pozyskiwania, przetwarzania oraz przechowywania materiałów niejawnych w całym okresie trwania umowy.  W trakcie realizacji umowy Wykonawca zobowiązany jest posiadać aktualną informację odnośnie ewentualnej obecności, klauzuli oraz granic obiektów podlegających ochronie zgodnie z w/w. ustawą znajdujących się w zakresie przestrzennym opracowania.</w:t>
      </w:r>
      <w:r w:rsidRPr="0074442A">
        <w:rPr>
          <w:rFonts w:ascii="Times New Roman" w:hAnsi="Times New Roman" w:cs="Times New Roman"/>
          <w:i/>
          <w:color w:val="000000" w:themeColor="text1"/>
        </w:rPr>
        <w:t xml:space="preserve"> </w:t>
      </w:r>
    </w:p>
    <w:p w:rsidR="00D20935"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 </w:t>
      </w:r>
      <w:r w:rsidRPr="000839C3">
        <w:rPr>
          <w:rFonts w:ascii="Times New Roman" w:hAnsi="Times New Roman" w:cs="Times New Roman"/>
          <w:b/>
          <w:color w:val="000000" w:themeColor="text1"/>
        </w:rPr>
        <w:t>Opis warunków szczegółowych – dane cyfrowe i parametry techniczne ich pozyskania będące przedmiotem zamówienia:</w:t>
      </w:r>
    </w:p>
    <w:p w:rsidR="00D20935"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1</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1 – Chmura punktów pozyskana technologią ALS</w:t>
      </w:r>
    </w:p>
    <w:p w:rsidR="00D20935" w:rsidRPr="00810338" w:rsidRDefault="00D20935" w:rsidP="00D20935">
      <w:pPr>
        <w:numPr>
          <w:ilvl w:val="1"/>
          <w:numId w:val="30"/>
        </w:numPr>
        <w:spacing w:after="0" w:line="240" w:lineRule="auto"/>
        <w:ind w:left="714"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Wymagan</w:t>
      </w:r>
      <w:r>
        <w:rPr>
          <w:rFonts w:ascii="Times New Roman" w:hAnsi="Times New Roman" w:cs="Times New Roman"/>
          <w:color w:val="000000" w:themeColor="text1"/>
        </w:rPr>
        <w:t>ia względem skanera laserowego:</w:t>
      </w:r>
    </w:p>
    <w:p w:rsidR="00D20935" w:rsidRDefault="00D20935" w:rsidP="00D20935">
      <w:pPr>
        <w:numPr>
          <w:ilvl w:val="2"/>
          <w:numId w:val="31"/>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zakres spektralny wiązki lasera w zakresie podczerwieni,</w:t>
      </w:r>
    </w:p>
    <w:p w:rsidR="00D20935" w:rsidRPr="00810338" w:rsidRDefault="00D20935" w:rsidP="00D20935">
      <w:pPr>
        <w:numPr>
          <w:ilvl w:val="2"/>
          <w:numId w:val="31"/>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nieliniowość wiązki lasera mniejsza niż 0.5 mrad (wzrost średnicy wiązki lasera mniejszy niż 50</w:t>
      </w:r>
      <w:r>
        <w:rPr>
          <w:rFonts w:ascii="Times New Roman" w:hAnsi="Times New Roman" w:cs="Times New Roman"/>
          <w:color w:val="000000" w:themeColor="text1"/>
        </w:rPr>
        <w:t xml:space="preserve"> </w:t>
      </w:r>
      <w:r w:rsidRPr="00810338">
        <w:rPr>
          <w:rFonts w:ascii="Times New Roman" w:hAnsi="Times New Roman" w:cs="Times New Roman"/>
          <w:color w:val="000000" w:themeColor="text1"/>
        </w:rPr>
        <w:t>cm na 1000</w:t>
      </w:r>
      <w:r>
        <w:rPr>
          <w:rFonts w:ascii="Times New Roman" w:hAnsi="Times New Roman" w:cs="Times New Roman"/>
          <w:color w:val="000000" w:themeColor="text1"/>
        </w:rPr>
        <w:t xml:space="preserve"> </w:t>
      </w:r>
      <w:r w:rsidRPr="00810338">
        <w:rPr>
          <w:rFonts w:ascii="Times New Roman" w:hAnsi="Times New Roman" w:cs="Times New Roman"/>
          <w:color w:val="000000" w:themeColor="text1"/>
        </w:rPr>
        <w:t>m),</w:t>
      </w:r>
    </w:p>
    <w:p w:rsidR="00D20935" w:rsidRPr="00810338" w:rsidRDefault="00D20935" w:rsidP="00D20935">
      <w:pPr>
        <w:numPr>
          <w:ilvl w:val="2"/>
          <w:numId w:val="31"/>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 xml:space="preserve">rejestracja pełnego kształtu fali odbitej (Full-Waveform), </w:t>
      </w:r>
    </w:p>
    <w:p w:rsidR="00D20935" w:rsidRDefault="00D20935" w:rsidP="00D20935">
      <w:pPr>
        <w:numPr>
          <w:ilvl w:val="2"/>
          <w:numId w:val="31"/>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rejestracja zestawu parametrów amplitude, pulse width lub amplitude, reflectance, pulse shape deviation na podstawie ekstrakcji z fal</w:t>
      </w:r>
      <w:r>
        <w:rPr>
          <w:rFonts w:ascii="Times New Roman" w:hAnsi="Times New Roman" w:cs="Times New Roman"/>
          <w:color w:val="000000" w:themeColor="text1"/>
        </w:rPr>
        <w:t>i ciągłej skanowania laserowego,</w:t>
      </w:r>
    </w:p>
    <w:p w:rsidR="00D20935" w:rsidRPr="00810338" w:rsidRDefault="00D20935" w:rsidP="00D20935">
      <w:pPr>
        <w:numPr>
          <w:ilvl w:val="2"/>
          <w:numId w:val="31"/>
        </w:numPr>
        <w:spacing w:after="0" w:line="240" w:lineRule="auto"/>
        <w:ind w:left="1071" w:hanging="357"/>
        <w:contextualSpacing/>
        <w:rPr>
          <w:rFonts w:ascii="Times New Roman" w:hAnsi="Times New Roman" w:cs="Times New Roman"/>
          <w:color w:val="000000" w:themeColor="text1"/>
        </w:rPr>
      </w:pPr>
      <w:r>
        <w:rPr>
          <w:rFonts w:ascii="Times New Roman" w:hAnsi="Times New Roman" w:cs="Times New Roman"/>
          <w:color w:val="000000" w:themeColor="text1"/>
        </w:rPr>
        <w:t>rejestracja i zapis sygnału intensywnośći odbicia (Intensity),</w:t>
      </w:r>
    </w:p>
    <w:p w:rsidR="00D20935" w:rsidRPr="00810338" w:rsidRDefault="00D20935" w:rsidP="00D20935">
      <w:pPr>
        <w:numPr>
          <w:ilvl w:val="1"/>
          <w:numId w:val="30"/>
        </w:numPr>
        <w:spacing w:after="0" w:line="240" w:lineRule="auto"/>
        <w:ind w:left="714" w:hanging="357"/>
        <w:contextualSpacing/>
        <w:rPr>
          <w:rFonts w:ascii="Times New Roman" w:hAnsi="Times New Roman" w:cs="Times New Roman"/>
          <w:color w:val="000000" w:themeColor="text1"/>
        </w:rPr>
      </w:pPr>
      <w:r>
        <w:rPr>
          <w:rFonts w:ascii="Times New Roman" w:hAnsi="Times New Roman" w:cs="Times New Roman"/>
          <w:color w:val="000000" w:themeColor="text1"/>
        </w:rPr>
        <w:t>Sposób wykonania nalotu</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 xml:space="preserve">minimalna gęstość wynikowej chmury punktów: </w:t>
      </w:r>
      <w:r>
        <w:rPr>
          <w:rFonts w:ascii="Times New Roman" w:hAnsi="Times New Roman" w:cs="Times New Roman"/>
          <w:color w:val="000000" w:themeColor="text1"/>
        </w:rPr>
        <w:t>12</w:t>
      </w:r>
      <w:r w:rsidRPr="00810338">
        <w:rPr>
          <w:rFonts w:ascii="Times New Roman" w:hAnsi="Times New Roman" w:cs="Times New Roman"/>
          <w:color w:val="000000" w:themeColor="text1"/>
        </w:rPr>
        <w:t xml:space="preserve"> pkt/m</w:t>
      </w:r>
      <w:r w:rsidRPr="00810338">
        <w:rPr>
          <w:rFonts w:ascii="Times New Roman" w:hAnsi="Times New Roman" w:cs="Times New Roman"/>
          <w:color w:val="000000" w:themeColor="text1"/>
          <w:vertAlign w:val="superscript"/>
        </w:rPr>
        <w:t>2</w:t>
      </w:r>
      <w:r w:rsidRPr="00810338">
        <w:rPr>
          <w:rFonts w:ascii="Times New Roman" w:hAnsi="Times New Roman" w:cs="Times New Roman"/>
          <w:color w:val="000000" w:themeColor="text1"/>
        </w:rPr>
        <w:t xml:space="preserve">, wymóg ten odnosi się do gęstości punktów laserowych ostatniego odbicia i musi być spełniony dla 95% badanych próbek o oczku 25 x 25 metrów </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całkowity maksymalny kąt skanowania: 50°</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pokrycie poprzeczne między pasami skanowania: minimum 50%</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wynikowa chmura punktów powinna charakteryzować się pełnym i równomiernym pokryciem szeregami,</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parametry lotu i skanowania należy tak dobrać, aby zapewnić równomierny rozkład gęstości punktów w kierunku lotu i kierunku poprzecznym,</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parametry pracy skanera umożliwiające uzyskanie na obszarach leśnych dla kolekcji  liczby co najmniej 0,1% punktów dla szóstego odbicia względem zbioru wszystkich punktów</w:t>
      </w:r>
    </w:p>
    <w:p w:rsidR="00D20935" w:rsidRPr="00810338" w:rsidRDefault="00D20935" w:rsidP="00D20935">
      <w:pPr>
        <w:numPr>
          <w:ilvl w:val="2"/>
          <w:numId w:val="32"/>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pozyskanie danych ALS w warunkach technicznych optymalnych dla najwierniejszego odwzorowania struktury pionowej szaty roślinnej.</w:t>
      </w:r>
    </w:p>
    <w:p w:rsidR="00D20935" w:rsidRPr="00810338" w:rsidRDefault="00D20935" w:rsidP="00D20935">
      <w:pPr>
        <w:numPr>
          <w:ilvl w:val="1"/>
          <w:numId w:val="30"/>
        </w:numPr>
        <w:spacing w:after="0" w:line="240" w:lineRule="auto"/>
        <w:ind w:left="714"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lastRenderedPageBreak/>
        <w:t xml:space="preserve">Termin pozyskania </w:t>
      </w:r>
      <w:r>
        <w:rPr>
          <w:rFonts w:ascii="Times New Roman" w:hAnsi="Times New Roman" w:cs="Times New Roman"/>
          <w:color w:val="000000" w:themeColor="text1"/>
        </w:rPr>
        <w:t>kolekcji</w:t>
      </w:r>
    </w:p>
    <w:p w:rsidR="00D20935" w:rsidRPr="00810338" w:rsidRDefault="00D20935" w:rsidP="00D20935">
      <w:pPr>
        <w:numPr>
          <w:ilvl w:val="2"/>
          <w:numId w:val="33"/>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w okresie ulistnienia</w:t>
      </w:r>
      <w:r>
        <w:rPr>
          <w:rFonts w:ascii="Times New Roman" w:hAnsi="Times New Roman" w:cs="Times New Roman"/>
          <w:color w:val="000000" w:themeColor="text1"/>
        </w:rPr>
        <w:t xml:space="preserve"> 2019 r.</w:t>
      </w:r>
      <w:r w:rsidRPr="00810338">
        <w:rPr>
          <w:rFonts w:ascii="Times New Roman" w:hAnsi="Times New Roman" w:cs="Times New Roman"/>
          <w:color w:val="000000" w:themeColor="text1"/>
        </w:rPr>
        <w:t xml:space="preserve">, zgodnie z </w:t>
      </w:r>
      <w:r>
        <w:rPr>
          <w:rFonts w:ascii="Times New Roman" w:hAnsi="Times New Roman" w:cs="Times New Roman"/>
          <w:color w:val="000000" w:themeColor="text1"/>
        </w:rPr>
        <w:t>T</w:t>
      </w:r>
      <w:r w:rsidRPr="00810338">
        <w:rPr>
          <w:rFonts w:ascii="Times New Roman" w:hAnsi="Times New Roman" w:cs="Times New Roman"/>
          <w:color w:val="000000" w:themeColor="text1"/>
        </w:rPr>
        <w:t xml:space="preserve">abelą </w:t>
      </w:r>
      <w:r>
        <w:rPr>
          <w:rFonts w:ascii="Times New Roman" w:hAnsi="Times New Roman" w:cs="Times New Roman"/>
          <w:color w:val="000000" w:themeColor="text1"/>
        </w:rPr>
        <w:t>1</w:t>
      </w:r>
    </w:p>
    <w:p w:rsidR="00D20935" w:rsidRPr="00810338" w:rsidRDefault="00D20935" w:rsidP="00D20935">
      <w:pPr>
        <w:numPr>
          <w:ilvl w:val="1"/>
          <w:numId w:val="30"/>
        </w:numPr>
        <w:spacing w:after="0" w:line="240" w:lineRule="auto"/>
        <w:ind w:left="714"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 xml:space="preserve">Zasięg </w:t>
      </w:r>
      <w:r>
        <w:rPr>
          <w:rFonts w:ascii="Times New Roman" w:hAnsi="Times New Roman" w:cs="Times New Roman"/>
          <w:color w:val="000000" w:themeColor="text1"/>
        </w:rPr>
        <w:t xml:space="preserve">przestrzenny </w:t>
      </w:r>
      <w:r w:rsidRPr="00810338">
        <w:rPr>
          <w:rFonts w:ascii="Times New Roman" w:hAnsi="Times New Roman" w:cs="Times New Roman"/>
          <w:color w:val="000000" w:themeColor="text1"/>
        </w:rPr>
        <w:t xml:space="preserve">pozyskania </w:t>
      </w:r>
      <w:r>
        <w:rPr>
          <w:rFonts w:ascii="Times New Roman" w:hAnsi="Times New Roman" w:cs="Times New Roman"/>
          <w:color w:val="000000" w:themeColor="text1"/>
        </w:rPr>
        <w:t>kolekcji</w:t>
      </w:r>
    </w:p>
    <w:p w:rsidR="00D20935" w:rsidRPr="00810338" w:rsidRDefault="00D20935" w:rsidP="00D20935">
      <w:pPr>
        <w:numPr>
          <w:ilvl w:val="2"/>
          <w:numId w:val="34"/>
        </w:numPr>
        <w:spacing w:after="0" w:line="240" w:lineRule="auto"/>
        <w:ind w:left="1071" w:hanging="357"/>
        <w:contextualSpacing/>
        <w:rPr>
          <w:rFonts w:ascii="Times New Roman" w:hAnsi="Times New Roman" w:cs="Times New Roman"/>
          <w:color w:val="000000" w:themeColor="text1"/>
        </w:rPr>
      </w:pPr>
      <w:r w:rsidRPr="00810338">
        <w:rPr>
          <w:rFonts w:ascii="Times New Roman" w:hAnsi="Times New Roman" w:cs="Times New Roman"/>
          <w:color w:val="000000" w:themeColor="text1"/>
        </w:rPr>
        <w:t xml:space="preserve">obszar </w:t>
      </w:r>
      <w:r>
        <w:rPr>
          <w:rFonts w:ascii="Times New Roman" w:hAnsi="Times New Roman" w:cs="Times New Roman"/>
          <w:color w:val="000000" w:themeColor="text1"/>
        </w:rPr>
        <w:t>WPN powiększony</w:t>
      </w:r>
    </w:p>
    <w:p w:rsidR="00D20935" w:rsidRPr="000839C3"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2</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2 – Chmura punktów pozyskana technologią ALS</w:t>
      </w:r>
    </w:p>
    <w:p w:rsidR="00D20935" w:rsidRDefault="00D20935" w:rsidP="00D20935">
      <w:pPr>
        <w:numPr>
          <w:ilvl w:val="0"/>
          <w:numId w:val="40"/>
        </w:numPr>
        <w:spacing w:after="0" w:line="240" w:lineRule="auto"/>
        <w:contextualSpacing/>
        <w:jc w:val="both"/>
        <w:rPr>
          <w:rFonts w:ascii="Times New Roman" w:hAnsi="Times New Roman" w:cs="Times New Roman"/>
          <w:color w:val="000000" w:themeColor="text1"/>
        </w:rPr>
      </w:pPr>
      <w:r w:rsidRPr="00961F73">
        <w:rPr>
          <w:rFonts w:ascii="Times New Roman" w:hAnsi="Times New Roman" w:cs="Times New Roman"/>
          <w:color w:val="000000" w:themeColor="text1"/>
        </w:rPr>
        <w:t xml:space="preserve">Lotnicze skanowanie laserowe o parametrach technicznych jak w przypadku Kolekcji 1, </w:t>
      </w:r>
    </w:p>
    <w:p w:rsidR="00D20935" w:rsidRPr="00961F73" w:rsidRDefault="00D20935" w:rsidP="00D20935">
      <w:pPr>
        <w:numPr>
          <w:ilvl w:val="0"/>
          <w:numId w:val="40"/>
        </w:numPr>
        <w:spacing w:after="0" w:line="240" w:lineRule="auto"/>
        <w:contextualSpacing/>
        <w:jc w:val="both"/>
        <w:rPr>
          <w:rFonts w:ascii="Times New Roman" w:hAnsi="Times New Roman" w:cs="Times New Roman"/>
          <w:color w:val="000000" w:themeColor="text1"/>
        </w:rPr>
      </w:pPr>
      <w:r w:rsidRPr="00961F73">
        <w:rPr>
          <w:rFonts w:ascii="Times New Roman" w:hAnsi="Times New Roman" w:cs="Times New Roman"/>
          <w:color w:val="000000" w:themeColor="text1"/>
        </w:rPr>
        <w:t>Termin pozyskania kolekcji</w:t>
      </w:r>
      <w:r>
        <w:rPr>
          <w:rFonts w:ascii="Times New Roman" w:hAnsi="Times New Roman" w:cs="Times New Roman"/>
          <w:color w:val="000000" w:themeColor="text1"/>
        </w:rPr>
        <w:t>:</w:t>
      </w:r>
    </w:p>
    <w:p w:rsidR="00D20935" w:rsidRPr="00961F73" w:rsidRDefault="00D20935" w:rsidP="00D20935">
      <w:pPr>
        <w:pStyle w:val="Akapitzlist"/>
        <w:numPr>
          <w:ilvl w:val="2"/>
          <w:numId w:val="63"/>
        </w:numPr>
        <w:spacing w:after="0" w:line="240" w:lineRule="auto"/>
        <w:jc w:val="both"/>
        <w:rPr>
          <w:rFonts w:ascii="Times New Roman" w:hAnsi="Times New Roman" w:cs="Times New Roman"/>
          <w:color w:val="000000" w:themeColor="text1"/>
          <w:u w:val="single"/>
        </w:rPr>
      </w:pPr>
      <w:r w:rsidRPr="00961F73">
        <w:rPr>
          <w:rFonts w:ascii="Times New Roman" w:hAnsi="Times New Roman" w:cs="Times New Roman"/>
          <w:color w:val="000000" w:themeColor="text1"/>
          <w:u w:val="single"/>
        </w:rPr>
        <w:t>w okresie bezlistnym 2019 r., zgodnie z  Tabelą 1,</w:t>
      </w:r>
    </w:p>
    <w:p w:rsidR="00D20935" w:rsidRDefault="00D20935" w:rsidP="00D20935">
      <w:pPr>
        <w:pStyle w:val="Akapitzlist"/>
        <w:numPr>
          <w:ilvl w:val="2"/>
          <w:numId w:val="63"/>
        </w:numPr>
        <w:tabs>
          <w:tab w:val="left" w:pos="720"/>
        </w:tabs>
        <w:spacing w:after="0" w:line="240" w:lineRule="auto"/>
        <w:jc w:val="both"/>
        <w:rPr>
          <w:rFonts w:ascii="Times New Roman" w:eastAsia="Calibri" w:hAnsi="Times New Roman" w:cs="Times New Roman"/>
        </w:rPr>
      </w:pPr>
      <w:r>
        <w:rPr>
          <w:rFonts w:ascii="Times New Roman" w:eastAsia="Calibri" w:hAnsi="Times New Roman" w:cs="Times New Roman"/>
        </w:rPr>
        <w:t>n</w:t>
      </w:r>
      <w:r w:rsidRPr="00BA0F4B">
        <w:rPr>
          <w:rFonts w:ascii="Times New Roman" w:eastAsia="Calibri" w:hAnsi="Times New Roman" w:cs="Times New Roman"/>
        </w:rPr>
        <w:t>alotów nie należy wykonywać, gdy zalega pokrywa śnieżna, jak również, gdy środowisko, dla którego planowane jest pozyskanie danych jest wilgotne (rosa, okres po wystąpieniu opadów).</w:t>
      </w:r>
    </w:p>
    <w:p w:rsidR="00D20935" w:rsidRPr="00810338" w:rsidRDefault="00D20935" w:rsidP="00D20935">
      <w:pPr>
        <w:numPr>
          <w:ilvl w:val="1"/>
          <w:numId w:val="64"/>
        </w:numPr>
        <w:spacing w:after="0" w:line="240" w:lineRule="auto"/>
        <w:contextualSpacing/>
        <w:rPr>
          <w:rFonts w:ascii="Times New Roman" w:hAnsi="Times New Roman" w:cs="Times New Roman"/>
          <w:color w:val="000000" w:themeColor="text1"/>
        </w:rPr>
      </w:pPr>
      <w:r w:rsidRPr="00810338">
        <w:rPr>
          <w:rFonts w:ascii="Times New Roman" w:hAnsi="Times New Roman" w:cs="Times New Roman"/>
          <w:color w:val="000000" w:themeColor="text1"/>
        </w:rPr>
        <w:t xml:space="preserve">Zasięg </w:t>
      </w:r>
      <w:r>
        <w:rPr>
          <w:rFonts w:ascii="Times New Roman" w:hAnsi="Times New Roman" w:cs="Times New Roman"/>
          <w:color w:val="000000" w:themeColor="text1"/>
        </w:rPr>
        <w:t xml:space="preserve">przestrzenny </w:t>
      </w:r>
      <w:r w:rsidRPr="00810338">
        <w:rPr>
          <w:rFonts w:ascii="Times New Roman" w:hAnsi="Times New Roman" w:cs="Times New Roman"/>
          <w:color w:val="000000" w:themeColor="text1"/>
        </w:rPr>
        <w:t xml:space="preserve">pozyskania </w:t>
      </w:r>
      <w:r>
        <w:rPr>
          <w:rFonts w:ascii="Times New Roman" w:hAnsi="Times New Roman" w:cs="Times New Roman"/>
          <w:color w:val="000000" w:themeColor="text1"/>
        </w:rPr>
        <w:t>kolekcji</w:t>
      </w:r>
    </w:p>
    <w:p w:rsidR="00D20935" w:rsidRPr="00810338" w:rsidRDefault="00D20935" w:rsidP="00D20935">
      <w:pPr>
        <w:numPr>
          <w:ilvl w:val="2"/>
          <w:numId w:val="64"/>
        </w:numPr>
        <w:spacing w:after="0" w:line="240" w:lineRule="auto"/>
        <w:contextualSpacing/>
        <w:rPr>
          <w:rFonts w:ascii="Times New Roman" w:hAnsi="Times New Roman" w:cs="Times New Roman"/>
          <w:color w:val="000000" w:themeColor="text1"/>
        </w:rPr>
      </w:pPr>
      <w:r w:rsidRPr="00810338">
        <w:rPr>
          <w:rFonts w:ascii="Times New Roman" w:hAnsi="Times New Roman" w:cs="Times New Roman"/>
          <w:color w:val="000000" w:themeColor="text1"/>
        </w:rPr>
        <w:t xml:space="preserve">obszar </w:t>
      </w:r>
      <w:r>
        <w:rPr>
          <w:rFonts w:ascii="Times New Roman" w:hAnsi="Times New Roman" w:cs="Times New Roman"/>
          <w:color w:val="000000" w:themeColor="text1"/>
        </w:rPr>
        <w:t>WPN powiększony</w:t>
      </w:r>
    </w:p>
    <w:p w:rsidR="00D20935" w:rsidRDefault="00D20935" w:rsidP="00D20935">
      <w:pPr>
        <w:pStyle w:val="Akapitzlist"/>
        <w:tabs>
          <w:tab w:val="left" w:pos="720"/>
        </w:tabs>
        <w:spacing w:after="0" w:line="240" w:lineRule="auto"/>
        <w:jc w:val="both"/>
        <w:rPr>
          <w:rFonts w:ascii="Times New Roman" w:eastAsia="Calibri" w:hAnsi="Times New Roman" w:cs="Times New Roman"/>
        </w:rPr>
      </w:pPr>
    </w:p>
    <w:p w:rsidR="00D20935" w:rsidRPr="000839C3" w:rsidRDefault="00D20935" w:rsidP="00D20935">
      <w:pPr>
        <w:numPr>
          <w:ilvl w:val="3"/>
          <w:numId w:val="0"/>
        </w:numPr>
        <w:spacing w:after="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3</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3 – Zobrazowania hiperspektralne</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(HS)</w:t>
      </w:r>
    </w:p>
    <w:p w:rsidR="00D20935" w:rsidRDefault="00D20935" w:rsidP="00D20935">
      <w:pPr>
        <w:spacing w:after="0" w:line="240" w:lineRule="auto"/>
        <w:ind w:left="426"/>
        <w:contextualSpacing/>
        <w:jc w:val="both"/>
        <w:rPr>
          <w:rFonts w:ascii="Times New Roman" w:hAnsi="Times New Roman" w:cs="Times New Roman"/>
          <w:color w:val="000000" w:themeColor="text1"/>
        </w:rPr>
      </w:pPr>
    </w:p>
    <w:p w:rsidR="00D20935" w:rsidRPr="002B0194" w:rsidRDefault="00D20935" w:rsidP="00D20935">
      <w:pPr>
        <w:pStyle w:val="Akapitzlist"/>
        <w:numPr>
          <w:ilvl w:val="0"/>
          <w:numId w:val="35"/>
        </w:numPr>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Wymagania względem</w:t>
      </w:r>
      <w:r w:rsidRPr="002B0194">
        <w:rPr>
          <w:rFonts w:ascii="Times New Roman" w:hAnsi="Times New Roman" w:cs="Times New Roman"/>
          <w:color w:val="000000" w:themeColor="text1"/>
        </w:rPr>
        <w:t xml:space="preserve"> skanera hiperspektralnego</w:t>
      </w:r>
    </w:p>
    <w:p w:rsidR="00D20935" w:rsidRPr="00024065" w:rsidRDefault="00D20935" w:rsidP="00D20935">
      <w:pPr>
        <w:numPr>
          <w:ilvl w:val="2"/>
          <w:numId w:val="36"/>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zakres spektralny obrazowania: 400-2500 nm;</w:t>
      </w:r>
    </w:p>
    <w:p w:rsidR="00D20935" w:rsidRPr="00024065" w:rsidRDefault="00D20935" w:rsidP="00D20935">
      <w:pPr>
        <w:numPr>
          <w:ilvl w:val="2"/>
          <w:numId w:val="36"/>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interwał próbkowania spektralnego: ≤ 7 nm;</w:t>
      </w:r>
    </w:p>
    <w:p w:rsidR="00D20935" w:rsidRPr="00024065" w:rsidRDefault="00D20935" w:rsidP="00D20935">
      <w:pPr>
        <w:numPr>
          <w:ilvl w:val="2"/>
          <w:numId w:val="36"/>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 xml:space="preserve">szerokość kanału (tzw. szerokość połówkowa filtra - FWHM): </w:t>
      </w:r>
      <w:r w:rsidRPr="00024065">
        <w:rPr>
          <w:rFonts w:ascii="Times New Roman" w:eastAsia="Arial Unicode MS" w:hAnsi="Times New Roman" w:cs="Times New Roman"/>
          <w:color w:val="000000" w:themeColor="text1"/>
        </w:rPr>
        <w:t>≤</w:t>
      </w:r>
      <w:r w:rsidRPr="00024065">
        <w:rPr>
          <w:rFonts w:ascii="Times New Roman" w:hAnsi="Times New Roman" w:cs="Times New Roman"/>
          <w:color w:val="000000" w:themeColor="text1"/>
        </w:rPr>
        <w:t xml:space="preserve"> 7 nm;</w:t>
      </w:r>
    </w:p>
    <w:p w:rsidR="00D20935" w:rsidRPr="00024065" w:rsidRDefault="00D20935" w:rsidP="00D20935">
      <w:pPr>
        <w:numPr>
          <w:ilvl w:val="2"/>
          <w:numId w:val="36"/>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 xml:space="preserve">całkowity kąt widzenia (FOV): </w:t>
      </w:r>
      <w:r w:rsidRPr="00024065">
        <w:rPr>
          <w:rFonts w:ascii="Times New Roman" w:eastAsia="Arial Unicode MS" w:hAnsi="Times New Roman" w:cs="Times New Roman"/>
          <w:color w:val="000000" w:themeColor="text1"/>
        </w:rPr>
        <w:t>≤</w:t>
      </w:r>
      <w:r w:rsidRPr="00024065">
        <w:rPr>
          <w:rFonts w:ascii="Times New Roman" w:hAnsi="Times New Roman" w:cs="Times New Roman"/>
          <w:color w:val="000000" w:themeColor="text1"/>
        </w:rPr>
        <w:t xml:space="preserve"> 35°;</w:t>
      </w:r>
    </w:p>
    <w:p w:rsidR="00D20935" w:rsidRPr="00024065" w:rsidRDefault="00D20935" w:rsidP="00D20935">
      <w:pPr>
        <w:numPr>
          <w:ilvl w:val="2"/>
          <w:numId w:val="36"/>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rozdzielczość radiometryczna: 16 bit</w:t>
      </w:r>
    </w:p>
    <w:p w:rsidR="00D20935" w:rsidRPr="002B0194" w:rsidRDefault="00D20935" w:rsidP="00D20935">
      <w:pPr>
        <w:pStyle w:val="Akapitzlist"/>
        <w:numPr>
          <w:ilvl w:val="0"/>
          <w:numId w:val="35"/>
        </w:numPr>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Sposób wykonania nalotu</w:t>
      </w:r>
    </w:p>
    <w:p w:rsidR="00D20935" w:rsidRPr="00024065" w:rsidRDefault="00D20935" w:rsidP="00D20935">
      <w:pPr>
        <w:numPr>
          <w:ilvl w:val="2"/>
          <w:numId w:val="37"/>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 xml:space="preserve">rozdzielczość przestrzenna: </w:t>
      </w:r>
      <w:r>
        <w:rPr>
          <w:rFonts w:ascii="Times New Roman" w:hAnsi="Times New Roman" w:cs="Times New Roman"/>
          <w:color w:val="000000" w:themeColor="text1"/>
        </w:rPr>
        <w:t>1</w:t>
      </w:r>
      <w:r w:rsidRPr="00024065">
        <w:rPr>
          <w:rFonts w:ascii="Times New Roman" w:hAnsi="Times New Roman" w:cs="Times New Roman"/>
          <w:color w:val="000000" w:themeColor="text1"/>
        </w:rPr>
        <w:t xml:space="preserve"> m;</w:t>
      </w:r>
    </w:p>
    <w:p w:rsidR="00D20935" w:rsidRPr="00024065" w:rsidRDefault="00D20935" w:rsidP="00D20935">
      <w:pPr>
        <w:numPr>
          <w:ilvl w:val="2"/>
          <w:numId w:val="37"/>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pokrycie poprzeczne między szeregami: ≥ 30%</w:t>
      </w:r>
    </w:p>
    <w:p w:rsidR="00D20935" w:rsidRPr="00024065" w:rsidRDefault="00D20935" w:rsidP="00D20935">
      <w:pPr>
        <w:numPr>
          <w:ilvl w:val="2"/>
          <w:numId w:val="37"/>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 xml:space="preserve">wysokość słońca nad horyzontem  </w:t>
      </w:r>
      <w:r w:rsidRPr="00024065">
        <w:rPr>
          <w:rFonts w:ascii="Times New Roman" w:eastAsia="Arial Unicode MS" w:hAnsi="Times New Roman" w:cs="Times New Roman"/>
          <w:color w:val="000000" w:themeColor="text1"/>
        </w:rPr>
        <w:t xml:space="preserve">≥ </w:t>
      </w:r>
      <w:r w:rsidRPr="00024065">
        <w:rPr>
          <w:rFonts w:ascii="Times New Roman" w:hAnsi="Times New Roman" w:cs="Times New Roman"/>
          <w:color w:val="000000" w:themeColor="text1"/>
        </w:rPr>
        <w:t>30 stopni</w:t>
      </w:r>
    </w:p>
    <w:p w:rsidR="00D20935" w:rsidRPr="002B0194" w:rsidRDefault="00D20935" w:rsidP="00D20935">
      <w:pPr>
        <w:pStyle w:val="Akapitzlist"/>
        <w:numPr>
          <w:ilvl w:val="0"/>
          <w:numId w:val="35"/>
        </w:numPr>
        <w:spacing w:after="0" w:line="240" w:lineRule="auto"/>
        <w:ind w:left="714" w:hanging="357"/>
        <w:jc w:val="both"/>
        <w:rPr>
          <w:rFonts w:ascii="Times New Roman" w:hAnsi="Times New Roman" w:cs="Times New Roman"/>
          <w:color w:val="000000" w:themeColor="text1"/>
        </w:rPr>
      </w:pPr>
      <w:r w:rsidRPr="002B0194">
        <w:rPr>
          <w:rFonts w:ascii="Times New Roman" w:hAnsi="Times New Roman" w:cs="Times New Roman"/>
          <w:color w:val="000000" w:themeColor="text1"/>
        </w:rPr>
        <w:t xml:space="preserve">Termin pozyskania </w:t>
      </w:r>
      <w:r>
        <w:rPr>
          <w:rFonts w:ascii="Times New Roman" w:hAnsi="Times New Roman" w:cs="Times New Roman"/>
          <w:color w:val="000000" w:themeColor="text1"/>
        </w:rPr>
        <w:t>kolekcji</w:t>
      </w:r>
    </w:p>
    <w:p w:rsidR="00D20935" w:rsidRPr="00024065" w:rsidRDefault="00D20935" w:rsidP="00D20935">
      <w:pPr>
        <w:numPr>
          <w:ilvl w:val="1"/>
          <w:numId w:val="38"/>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okres ulistnienia 2019 r., </w:t>
      </w:r>
      <w:r w:rsidRPr="00024065">
        <w:rPr>
          <w:rFonts w:ascii="Times New Roman" w:hAnsi="Times New Roman" w:cs="Times New Roman"/>
          <w:color w:val="000000" w:themeColor="text1"/>
        </w:rPr>
        <w:t xml:space="preserve">zgodnie z </w:t>
      </w:r>
      <w:r>
        <w:rPr>
          <w:rFonts w:ascii="Times New Roman" w:hAnsi="Times New Roman" w:cs="Times New Roman"/>
          <w:color w:val="000000" w:themeColor="text1"/>
        </w:rPr>
        <w:t>T</w:t>
      </w:r>
      <w:r w:rsidRPr="00024065">
        <w:rPr>
          <w:rFonts w:ascii="Times New Roman" w:hAnsi="Times New Roman" w:cs="Times New Roman"/>
          <w:color w:val="000000" w:themeColor="text1"/>
        </w:rPr>
        <w:t xml:space="preserve">abelą </w:t>
      </w:r>
      <w:r>
        <w:rPr>
          <w:rFonts w:ascii="Times New Roman" w:hAnsi="Times New Roman" w:cs="Times New Roman"/>
          <w:color w:val="000000" w:themeColor="text1"/>
        </w:rPr>
        <w:t>1</w:t>
      </w:r>
    </w:p>
    <w:p w:rsidR="00D20935" w:rsidRPr="002B0194" w:rsidRDefault="00D20935" w:rsidP="00D20935">
      <w:pPr>
        <w:pStyle w:val="Akapitzlist"/>
        <w:numPr>
          <w:ilvl w:val="1"/>
          <w:numId w:val="38"/>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w</w:t>
      </w:r>
      <w:r w:rsidRPr="002B0194">
        <w:rPr>
          <w:rFonts w:ascii="Times New Roman" w:hAnsi="Times New Roman" w:cs="Times New Roman"/>
          <w:color w:val="000000" w:themeColor="text1"/>
        </w:rPr>
        <w:t xml:space="preserve"> przypadku braku wymaganych warunków do wykonania lotu w roku 2019, lot należy wykonać w roku 2020</w:t>
      </w:r>
      <w:r>
        <w:rPr>
          <w:rFonts w:ascii="Times New Roman" w:hAnsi="Times New Roman" w:cs="Times New Roman"/>
          <w:color w:val="000000" w:themeColor="text1"/>
        </w:rPr>
        <w:t xml:space="preserve"> -</w:t>
      </w:r>
      <w:r w:rsidRPr="002B0194">
        <w:rPr>
          <w:rFonts w:ascii="Times New Roman" w:hAnsi="Times New Roman" w:cs="Times New Roman"/>
          <w:color w:val="000000" w:themeColor="text1"/>
        </w:rPr>
        <w:t xml:space="preserve"> </w:t>
      </w:r>
      <w:r>
        <w:rPr>
          <w:rFonts w:ascii="Times New Roman" w:hAnsi="Times New Roman" w:cs="Times New Roman"/>
          <w:color w:val="000000" w:themeColor="text1"/>
        </w:rPr>
        <w:t>z</w:t>
      </w:r>
      <w:r w:rsidRPr="002B0194">
        <w:rPr>
          <w:rFonts w:ascii="Times New Roman" w:hAnsi="Times New Roman" w:cs="Times New Roman"/>
          <w:color w:val="000000" w:themeColor="text1"/>
        </w:rPr>
        <w:t>miana terminu pozyskania danych hiperspektralnych wymaga zgody Zamawiającego.</w:t>
      </w:r>
    </w:p>
    <w:p w:rsidR="00D20935" w:rsidRPr="002B0194" w:rsidRDefault="00D20935" w:rsidP="00D20935">
      <w:pPr>
        <w:pStyle w:val="Akapitzlist"/>
        <w:numPr>
          <w:ilvl w:val="0"/>
          <w:numId w:val="35"/>
        </w:numPr>
        <w:spacing w:after="0" w:line="240" w:lineRule="auto"/>
        <w:ind w:left="714" w:hanging="357"/>
        <w:jc w:val="both"/>
        <w:rPr>
          <w:rFonts w:ascii="Times New Roman" w:hAnsi="Times New Roman" w:cs="Times New Roman"/>
          <w:color w:val="000000" w:themeColor="text1"/>
        </w:rPr>
      </w:pPr>
      <w:r w:rsidRPr="002B0194">
        <w:rPr>
          <w:rFonts w:ascii="Times New Roman" w:hAnsi="Times New Roman" w:cs="Times New Roman"/>
          <w:color w:val="000000" w:themeColor="text1"/>
        </w:rPr>
        <w:t xml:space="preserve">Zasięg pozyskania </w:t>
      </w:r>
      <w:r>
        <w:rPr>
          <w:rFonts w:ascii="Times New Roman" w:hAnsi="Times New Roman" w:cs="Times New Roman"/>
          <w:color w:val="000000" w:themeColor="text1"/>
        </w:rPr>
        <w:t>kolekcji</w:t>
      </w:r>
    </w:p>
    <w:p w:rsidR="00D20935" w:rsidRPr="00024065" w:rsidRDefault="00D20935" w:rsidP="00D20935">
      <w:pPr>
        <w:numPr>
          <w:ilvl w:val="1"/>
          <w:numId w:val="39"/>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 xml:space="preserve">obszar </w:t>
      </w:r>
      <w:r>
        <w:rPr>
          <w:rFonts w:ascii="Times New Roman" w:hAnsi="Times New Roman" w:cs="Times New Roman"/>
          <w:color w:val="000000" w:themeColor="text1"/>
        </w:rPr>
        <w:t>W</w:t>
      </w:r>
      <w:r w:rsidRPr="00024065">
        <w:rPr>
          <w:rFonts w:ascii="Times New Roman" w:hAnsi="Times New Roman" w:cs="Times New Roman"/>
          <w:color w:val="000000" w:themeColor="text1"/>
        </w:rPr>
        <w:t>PN</w:t>
      </w:r>
      <w:r>
        <w:rPr>
          <w:rFonts w:ascii="Times New Roman" w:hAnsi="Times New Roman" w:cs="Times New Roman"/>
          <w:color w:val="000000" w:themeColor="text1"/>
        </w:rPr>
        <w:t xml:space="preserve"> powiększony</w:t>
      </w:r>
    </w:p>
    <w:p w:rsidR="00D20935" w:rsidRDefault="00D20935" w:rsidP="00D20935">
      <w:p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 xml:space="preserve">2.1.4. </w:t>
      </w:r>
      <w:r>
        <w:rPr>
          <w:rFonts w:ascii="Times New Roman" w:hAnsi="Times New Roman" w:cs="Times New Roman"/>
          <w:b/>
          <w:color w:val="000000" w:themeColor="text1"/>
        </w:rPr>
        <w:t>Kolekcja 4 – Zdjęcia termalne (TIR)</w:t>
      </w:r>
    </w:p>
    <w:p w:rsidR="00D20935" w:rsidRPr="006F0D3A" w:rsidRDefault="00D20935" w:rsidP="00D20935">
      <w:pPr>
        <w:numPr>
          <w:ilvl w:val="1"/>
          <w:numId w:val="41"/>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Wymagania względem </w:t>
      </w:r>
      <w:r w:rsidRPr="006F0D3A">
        <w:rPr>
          <w:rFonts w:ascii="Times New Roman" w:hAnsi="Times New Roman" w:cs="Times New Roman"/>
          <w:color w:val="000000" w:themeColor="text1"/>
        </w:rPr>
        <w:t>kamery termalnej</w:t>
      </w:r>
    </w:p>
    <w:p w:rsidR="00D20935" w:rsidRPr="006F0D3A" w:rsidRDefault="00D20935" w:rsidP="00D20935">
      <w:pPr>
        <w:numPr>
          <w:ilvl w:val="2"/>
          <w:numId w:val="4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6F0D3A">
        <w:rPr>
          <w:rFonts w:ascii="Times New Roman" w:hAnsi="Times New Roman" w:cs="Times New Roman"/>
          <w:color w:val="000000" w:themeColor="text1"/>
        </w:rPr>
        <w:t>ozdzielczość sensora: min. 1Mpx</w:t>
      </w:r>
    </w:p>
    <w:p w:rsidR="00D20935" w:rsidRPr="006F0D3A" w:rsidRDefault="00D20935" w:rsidP="00D20935">
      <w:pPr>
        <w:numPr>
          <w:ilvl w:val="2"/>
          <w:numId w:val="4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6F0D3A">
        <w:rPr>
          <w:rFonts w:ascii="Times New Roman" w:hAnsi="Times New Roman" w:cs="Times New Roman"/>
          <w:color w:val="000000" w:themeColor="text1"/>
        </w:rPr>
        <w:t>akres spektralny obrazowania mieszczący się</w:t>
      </w:r>
      <w:r w:rsidRPr="006F0D3A">
        <w:rPr>
          <w:rStyle w:val="Wyrnieniedelikatne"/>
          <w:rFonts w:ascii="Times New Roman" w:hAnsi="Times New Roman" w:cs="Times New Roman"/>
        </w:rPr>
        <w:t xml:space="preserve">: </w:t>
      </w:r>
      <w:r w:rsidRPr="006F0D3A">
        <w:rPr>
          <w:rStyle w:val="Wyrnieniedelikatne"/>
          <w:rFonts w:ascii="Times New Roman" w:hAnsi="Times New Roman" w:cs="Times New Roman"/>
          <w:i w:val="0"/>
          <w:color w:val="000000" w:themeColor="text1"/>
        </w:rPr>
        <w:t>3,6</w:t>
      </w:r>
      <w:r w:rsidRPr="006F0D3A">
        <w:rPr>
          <w:rFonts w:ascii="Times New Roman" w:hAnsi="Times New Roman" w:cs="Times New Roman"/>
          <w:i/>
          <w:color w:val="000000" w:themeColor="text1"/>
        </w:rPr>
        <w:t xml:space="preserve"> - </w:t>
      </w:r>
      <w:r w:rsidRPr="006F0D3A">
        <w:rPr>
          <w:rFonts w:ascii="Times New Roman" w:hAnsi="Times New Roman" w:cs="Times New Roman"/>
          <w:color w:val="000000" w:themeColor="text1"/>
        </w:rPr>
        <w:t>14µm</w:t>
      </w:r>
    </w:p>
    <w:p w:rsidR="00D20935" w:rsidRPr="006F0D3A" w:rsidRDefault="00D20935" w:rsidP="00D20935">
      <w:pPr>
        <w:numPr>
          <w:ilvl w:val="2"/>
          <w:numId w:val="4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6F0D3A">
        <w:rPr>
          <w:rFonts w:ascii="Times New Roman" w:hAnsi="Times New Roman" w:cs="Times New Roman"/>
          <w:color w:val="000000" w:themeColor="text1"/>
        </w:rPr>
        <w:t xml:space="preserve">ozdzielczość radiometryczna: </w:t>
      </w:r>
      <w:r w:rsidRPr="006F0D3A">
        <w:rPr>
          <w:rFonts w:ascii="Times New Roman" w:eastAsia="Arial Unicode MS" w:hAnsi="Times New Roman" w:cs="Times New Roman"/>
          <w:color w:val="000000" w:themeColor="text1"/>
          <w:highlight w:val="white"/>
        </w:rPr>
        <w:t>≥</w:t>
      </w:r>
      <w:r w:rsidRPr="006F0D3A">
        <w:rPr>
          <w:rFonts w:ascii="Times New Roman" w:hAnsi="Times New Roman" w:cs="Times New Roman"/>
          <w:color w:val="000000" w:themeColor="text1"/>
        </w:rPr>
        <w:t xml:space="preserve"> 14bit</w:t>
      </w:r>
    </w:p>
    <w:p w:rsidR="00D20935" w:rsidRPr="006F0D3A" w:rsidRDefault="00D20935" w:rsidP="00D20935">
      <w:pPr>
        <w:numPr>
          <w:ilvl w:val="2"/>
          <w:numId w:val="4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6F0D3A">
        <w:rPr>
          <w:rFonts w:ascii="Times New Roman" w:hAnsi="Times New Roman" w:cs="Times New Roman"/>
          <w:color w:val="000000" w:themeColor="text1"/>
        </w:rPr>
        <w:t xml:space="preserve">ozdzielczość pomiaru; NETD </w:t>
      </w:r>
      <w:r w:rsidRPr="006F0D3A">
        <w:rPr>
          <w:rFonts w:ascii="Times New Roman" w:eastAsia="Arial Unicode MS" w:hAnsi="Times New Roman" w:cs="Times New Roman"/>
          <w:color w:val="000000" w:themeColor="text1"/>
          <w:highlight w:val="white"/>
        </w:rPr>
        <w:t>≤</w:t>
      </w:r>
      <w:r w:rsidRPr="006F0D3A">
        <w:rPr>
          <w:rFonts w:ascii="Times New Roman" w:hAnsi="Times New Roman" w:cs="Times New Roman"/>
          <w:color w:val="000000" w:themeColor="text1"/>
        </w:rPr>
        <w:t xml:space="preserve"> 50 mK</w:t>
      </w:r>
    </w:p>
    <w:p w:rsidR="00D20935" w:rsidRPr="006F0D3A" w:rsidRDefault="00D20935" w:rsidP="00D20935">
      <w:pPr>
        <w:numPr>
          <w:ilvl w:val="2"/>
          <w:numId w:val="4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d</w:t>
      </w:r>
      <w:r w:rsidRPr="006F0D3A">
        <w:rPr>
          <w:rFonts w:ascii="Times New Roman" w:hAnsi="Times New Roman" w:cs="Times New Roman"/>
          <w:color w:val="000000" w:themeColor="text1"/>
        </w:rPr>
        <w:t xml:space="preserve">okładność pomiaru: </w:t>
      </w:r>
      <w:r w:rsidRPr="006F0D3A">
        <w:rPr>
          <w:rFonts w:ascii="Times New Roman" w:eastAsia="Arial Unicode MS" w:hAnsi="Times New Roman" w:cs="Times New Roman"/>
          <w:color w:val="000000" w:themeColor="text1"/>
          <w:highlight w:val="white"/>
        </w:rPr>
        <w:t>≤</w:t>
      </w:r>
      <w:r w:rsidRPr="006F0D3A">
        <w:rPr>
          <w:rFonts w:ascii="Times New Roman" w:hAnsi="Times New Roman" w:cs="Times New Roman"/>
          <w:color w:val="000000" w:themeColor="text1"/>
        </w:rPr>
        <w:t xml:space="preserve"> +/-2 °C</w:t>
      </w:r>
    </w:p>
    <w:p w:rsidR="00D20935" w:rsidRPr="006F0D3A" w:rsidRDefault="00D20935" w:rsidP="00D20935">
      <w:pPr>
        <w:numPr>
          <w:ilvl w:val="2"/>
          <w:numId w:val="4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s</w:t>
      </w:r>
      <w:r w:rsidRPr="006F0D3A">
        <w:rPr>
          <w:rFonts w:ascii="Times New Roman" w:hAnsi="Times New Roman" w:cs="Times New Roman"/>
          <w:color w:val="000000" w:themeColor="text1"/>
        </w:rPr>
        <w:t>kalibrowany zakres pomiarowy: min. -20 – +80°C</w:t>
      </w:r>
    </w:p>
    <w:p w:rsidR="00D20935" w:rsidRPr="006F0D3A" w:rsidRDefault="00D20935" w:rsidP="00D20935">
      <w:pPr>
        <w:numPr>
          <w:ilvl w:val="1"/>
          <w:numId w:val="41"/>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Sposób wykonania nalotu</w:t>
      </w:r>
    </w:p>
    <w:p w:rsidR="00D20935" w:rsidRPr="006F0D3A" w:rsidRDefault="00D20935" w:rsidP="00D20935">
      <w:pPr>
        <w:numPr>
          <w:ilvl w:val="2"/>
          <w:numId w:val="4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6F0D3A">
        <w:rPr>
          <w:rFonts w:ascii="Times New Roman" w:hAnsi="Times New Roman" w:cs="Times New Roman"/>
          <w:color w:val="000000" w:themeColor="text1"/>
        </w:rPr>
        <w:t xml:space="preserve">ozdzielczość przestrzenna: </w:t>
      </w:r>
      <w:r w:rsidRPr="006F0D3A">
        <w:rPr>
          <w:rFonts w:ascii="Times New Roman" w:eastAsia="Arial Unicode MS" w:hAnsi="Times New Roman" w:cs="Times New Roman"/>
          <w:color w:val="000000" w:themeColor="text1"/>
          <w:highlight w:val="white"/>
        </w:rPr>
        <w:t xml:space="preserve">≤ </w:t>
      </w:r>
      <w:r>
        <w:rPr>
          <w:rFonts w:ascii="Times New Roman" w:eastAsia="Arial Unicode MS" w:hAnsi="Times New Roman" w:cs="Times New Roman"/>
          <w:color w:val="000000" w:themeColor="text1"/>
        </w:rPr>
        <w:t>0,8</w:t>
      </w:r>
      <w:r w:rsidRPr="006F0D3A">
        <w:rPr>
          <w:rFonts w:ascii="Times New Roman" w:hAnsi="Times New Roman" w:cs="Times New Roman"/>
          <w:color w:val="000000" w:themeColor="text1"/>
        </w:rPr>
        <w:t xml:space="preserve"> m</w:t>
      </w:r>
    </w:p>
    <w:p w:rsidR="00D20935" w:rsidRPr="006F0D3A" w:rsidRDefault="00D20935" w:rsidP="00D20935">
      <w:pPr>
        <w:numPr>
          <w:ilvl w:val="2"/>
          <w:numId w:val="4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6F0D3A">
        <w:rPr>
          <w:rFonts w:ascii="Times New Roman" w:hAnsi="Times New Roman" w:cs="Times New Roman"/>
          <w:color w:val="000000" w:themeColor="text1"/>
        </w:rPr>
        <w:t>okrycie podłużne: 60%</w:t>
      </w:r>
    </w:p>
    <w:p w:rsidR="00D20935" w:rsidRPr="006F0D3A" w:rsidRDefault="00D20935" w:rsidP="00D20935">
      <w:pPr>
        <w:numPr>
          <w:ilvl w:val="2"/>
          <w:numId w:val="4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6F0D3A">
        <w:rPr>
          <w:rFonts w:ascii="Times New Roman" w:hAnsi="Times New Roman" w:cs="Times New Roman"/>
          <w:color w:val="000000" w:themeColor="text1"/>
        </w:rPr>
        <w:t>okrycie poprzeczne: 30%</w:t>
      </w:r>
    </w:p>
    <w:p w:rsidR="00D20935" w:rsidRPr="006F0D3A" w:rsidRDefault="00D20935" w:rsidP="00D20935">
      <w:pPr>
        <w:numPr>
          <w:ilvl w:val="2"/>
          <w:numId w:val="4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6F0D3A">
        <w:rPr>
          <w:rFonts w:ascii="Times New Roman" w:hAnsi="Times New Roman" w:cs="Times New Roman"/>
          <w:color w:val="000000" w:themeColor="text1"/>
        </w:rPr>
        <w:t>ejestracja danych w warunkach południowego oświetlenia</w:t>
      </w:r>
    </w:p>
    <w:p w:rsidR="00D20935" w:rsidRPr="006F0D3A" w:rsidRDefault="00D20935" w:rsidP="00D20935">
      <w:pPr>
        <w:numPr>
          <w:ilvl w:val="2"/>
          <w:numId w:val="4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w:t>
      </w:r>
      <w:r w:rsidRPr="006F0D3A">
        <w:rPr>
          <w:rFonts w:ascii="Times New Roman" w:hAnsi="Times New Roman" w:cs="Times New Roman"/>
          <w:color w:val="000000" w:themeColor="text1"/>
        </w:rPr>
        <w:t>ynchronizacja czasu wyzwolenia kamery z systemem GNSS/INS o dokładności nie gorszej niż 3</w:t>
      </w:r>
      <w:r>
        <w:rPr>
          <w:rFonts w:ascii="Times New Roman" w:hAnsi="Times New Roman" w:cs="Times New Roman"/>
          <w:color w:val="000000" w:themeColor="text1"/>
        </w:rPr>
        <w:t xml:space="preserve"> </w:t>
      </w:r>
      <w:r w:rsidRPr="006F0D3A">
        <w:rPr>
          <w:rFonts w:ascii="Times New Roman" w:hAnsi="Times New Roman" w:cs="Times New Roman"/>
          <w:color w:val="000000" w:themeColor="text1"/>
        </w:rPr>
        <w:t>ms</w:t>
      </w:r>
    </w:p>
    <w:p w:rsidR="00D20935" w:rsidRPr="006F0D3A" w:rsidRDefault="00D20935" w:rsidP="00D20935">
      <w:pPr>
        <w:numPr>
          <w:ilvl w:val="1"/>
          <w:numId w:val="41"/>
        </w:numPr>
        <w:spacing w:after="0" w:line="240" w:lineRule="auto"/>
        <w:contextualSpacing/>
        <w:jc w:val="both"/>
        <w:rPr>
          <w:rFonts w:ascii="Times New Roman" w:hAnsi="Times New Roman" w:cs="Times New Roman"/>
          <w:color w:val="000000" w:themeColor="text1"/>
        </w:rPr>
      </w:pPr>
      <w:r w:rsidRPr="006F0D3A">
        <w:rPr>
          <w:rFonts w:ascii="Times New Roman" w:hAnsi="Times New Roman" w:cs="Times New Roman"/>
          <w:color w:val="000000" w:themeColor="text1"/>
        </w:rPr>
        <w:t>Termin pozyskania</w:t>
      </w:r>
      <w:r>
        <w:rPr>
          <w:rFonts w:ascii="Times New Roman" w:hAnsi="Times New Roman" w:cs="Times New Roman"/>
          <w:color w:val="000000" w:themeColor="text1"/>
        </w:rPr>
        <w:t xml:space="preserve"> kolekcji</w:t>
      </w:r>
    </w:p>
    <w:p w:rsidR="00D20935" w:rsidRPr="006F0D3A" w:rsidRDefault="00D20935" w:rsidP="00D20935">
      <w:pPr>
        <w:numPr>
          <w:ilvl w:val="2"/>
          <w:numId w:val="44"/>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okres ulistnienia 2019 r., </w:t>
      </w:r>
      <w:r w:rsidRPr="006F0D3A">
        <w:rPr>
          <w:rFonts w:ascii="Times New Roman" w:hAnsi="Times New Roman" w:cs="Times New Roman"/>
          <w:color w:val="000000" w:themeColor="text1"/>
        </w:rPr>
        <w:t xml:space="preserve">zgodnie z </w:t>
      </w:r>
      <w:r>
        <w:rPr>
          <w:rFonts w:ascii="Times New Roman" w:hAnsi="Times New Roman" w:cs="Times New Roman"/>
          <w:color w:val="000000" w:themeColor="text1"/>
        </w:rPr>
        <w:t>T</w:t>
      </w:r>
      <w:r w:rsidRPr="006F0D3A">
        <w:rPr>
          <w:rFonts w:ascii="Times New Roman" w:hAnsi="Times New Roman" w:cs="Times New Roman"/>
          <w:color w:val="000000" w:themeColor="text1"/>
        </w:rPr>
        <w:t xml:space="preserve">abelą </w:t>
      </w:r>
      <w:r>
        <w:rPr>
          <w:rFonts w:ascii="Times New Roman" w:hAnsi="Times New Roman" w:cs="Times New Roman"/>
          <w:color w:val="000000" w:themeColor="text1"/>
        </w:rPr>
        <w:t>1</w:t>
      </w:r>
    </w:p>
    <w:p w:rsidR="00D20935" w:rsidRPr="006F0D3A" w:rsidRDefault="00D20935" w:rsidP="00D20935">
      <w:pPr>
        <w:numPr>
          <w:ilvl w:val="1"/>
          <w:numId w:val="41"/>
        </w:numPr>
        <w:spacing w:after="0" w:line="240" w:lineRule="auto"/>
        <w:contextualSpacing/>
        <w:jc w:val="both"/>
        <w:rPr>
          <w:rFonts w:ascii="Times New Roman" w:hAnsi="Times New Roman" w:cs="Times New Roman"/>
          <w:color w:val="000000" w:themeColor="text1"/>
        </w:rPr>
      </w:pPr>
      <w:r w:rsidRPr="006F0D3A">
        <w:rPr>
          <w:rFonts w:ascii="Times New Roman" w:hAnsi="Times New Roman" w:cs="Times New Roman"/>
          <w:color w:val="000000" w:themeColor="text1"/>
        </w:rPr>
        <w:t xml:space="preserve">Zasięg </w:t>
      </w:r>
      <w:r>
        <w:rPr>
          <w:rFonts w:ascii="Times New Roman" w:hAnsi="Times New Roman" w:cs="Times New Roman"/>
          <w:color w:val="000000" w:themeColor="text1"/>
        </w:rPr>
        <w:t xml:space="preserve">przestrzenny </w:t>
      </w:r>
      <w:r w:rsidRPr="006F0D3A">
        <w:rPr>
          <w:rFonts w:ascii="Times New Roman" w:hAnsi="Times New Roman" w:cs="Times New Roman"/>
          <w:color w:val="000000" w:themeColor="text1"/>
        </w:rPr>
        <w:t>pozyskania</w:t>
      </w:r>
      <w:r>
        <w:rPr>
          <w:rFonts w:ascii="Times New Roman" w:hAnsi="Times New Roman" w:cs="Times New Roman"/>
          <w:color w:val="000000" w:themeColor="text1"/>
        </w:rPr>
        <w:t xml:space="preserve"> kolekcji</w:t>
      </w:r>
    </w:p>
    <w:p w:rsidR="00D20935" w:rsidRPr="006F0D3A" w:rsidRDefault="00D20935" w:rsidP="00D20935">
      <w:pPr>
        <w:numPr>
          <w:ilvl w:val="2"/>
          <w:numId w:val="4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6F0D3A">
        <w:rPr>
          <w:rFonts w:ascii="Times New Roman" w:hAnsi="Times New Roman" w:cs="Times New Roman"/>
          <w:color w:val="000000" w:themeColor="text1"/>
        </w:rPr>
        <w:t xml:space="preserve">bszar </w:t>
      </w:r>
      <w:r>
        <w:rPr>
          <w:rFonts w:ascii="Times New Roman" w:hAnsi="Times New Roman" w:cs="Times New Roman"/>
          <w:color w:val="000000" w:themeColor="text1"/>
        </w:rPr>
        <w:t>W</w:t>
      </w:r>
      <w:r w:rsidRPr="006F0D3A">
        <w:rPr>
          <w:rFonts w:ascii="Times New Roman" w:hAnsi="Times New Roman" w:cs="Times New Roman"/>
          <w:color w:val="000000" w:themeColor="text1"/>
        </w:rPr>
        <w:t>PN</w:t>
      </w:r>
    </w:p>
    <w:p w:rsidR="00D20935" w:rsidRPr="000839C3" w:rsidRDefault="00D20935" w:rsidP="00D20935">
      <w:pPr>
        <w:spacing w:before="240" w:after="120" w:line="240" w:lineRule="auto"/>
        <w:jc w:val="both"/>
        <w:rPr>
          <w:rFonts w:ascii="Times New Roman" w:hAnsi="Times New Roman" w:cs="Times New Roman"/>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5</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5 – Zdjęcia termalne (TIR)</w:t>
      </w:r>
    </w:p>
    <w:p w:rsidR="00D20935" w:rsidRPr="0084710C" w:rsidRDefault="00D20935" w:rsidP="00D20935">
      <w:pPr>
        <w:numPr>
          <w:ilvl w:val="0"/>
          <w:numId w:val="46"/>
        </w:numPr>
        <w:spacing w:after="0" w:line="240" w:lineRule="auto"/>
        <w:contextualSpacing/>
        <w:jc w:val="both"/>
        <w:rPr>
          <w:rFonts w:ascii="Times New Roman" w:hAnsi="Times New Roman" w:cs="Times New Roman"/>
          <w:color w:val="000000" w:themeColor="text1"/>
        </w:rPr>
      </w:pPr>
      <w:r w:rsidRPr="0084710C">
        <w:rPr>
          <w:rFonts w:ascii="Times New Roman" w:hAnsi="Times New Roman" w:cs="Times New Roman"/>
          <w:color w:val="000000" w:themeColor="text1"/>
          <w:u w:val="single"/>
        </w:rPr>
        <w:t>Wymagane parametry techniczne jak w przypadku Kolekcji 4, z tym że:</w:t>
      </w:r>
    </w:p>
    <w:p w:rsidR="00D20935" w:rsidRPr="00CA4C5F" w:rsidRDefault="00D20935" w:rsidP="00D20935">
      <w:pPr>
        <w:pStyle w:val="Akapitzlist"/>
        <w:numPr>
          <w:ilvl w:val="2"/>
          <w:numId w:val="4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wymagane jest p</w:t>
      </w:r>
      <w:r w:rsidRPr="00CA4C5F">
        <w:rPr>
          <w:rFonts w:ascii="Times New Roman" w:hAnsi="Times New Roman" w:cs="Times New Roman"/>
          <w:color w:val="000000" w:themeColor="text1"/>
        </w:rPr>
        <w:t>ozyskanie dwóch zbiorów danych, dla skrajnych stanów akumulacji energii cieplnej:</w:t>
      </w:r>
    </w:p>
    <w:p w:rsidR="00D20935" w:rsidRPr="00CA4C5F" w:rsidRDefault="00D20935" w:rsidP="00D20935">
      <w:pPr>
        <w:pStyle w:val="Akapitzlist"/>
        <w:numPr>
          <w:ilvl w:val="0"/>
          <w:numId w:val="47"/>
        </w:numPr>
        <w:spacing w:after="0" w:line="240" w:lineRule="auto"/>
        <w:jc w:val="both"/>
        <w:rPr>
          <w:rFonts w:ascii="Times New Roman" w:hAnsi="Times New Roman" w:cs="Times New Roman"/>
          <w:color w:val="000000" w:themeColor="text1"/>
        </w:rPr>
      </w:pPr>
      <w:r w:rsidRPr="00CA4C5F">
        <w:rPr>
          <w:rFonts w:ascii="Times New Roman" w:hAnsi="Times New Roman" w:cs="Times New Roman"/>
          <w:color w:val="000000" w:themeColor="text1"/>
        </w:rPr>
        <w:t>słońce w zenicie,</w:t>
      </w:r>
    </w:p>
    <w:p w:rsidR="00D20935" w:rsidRPr="00CA4C5F" w:rsidRDefault="00D20935" w:rsidP="00D20935">
      <w:pPr>
        <w:pStyle w:val="Akapitzlist"/>
        <w:numPr>
          <w:ilvl w:val="0"/>
          <w:numId w:val="47"/>
        </w:numPr>
        <w:spacing w:after="0" w:line="240" w:lineRule="auto"/>
        <w:jc w:val="both"/>
        <w:rPr>
          <w:rFonts w:ascii="Times New Roman" w:hAnsi="Times New Roman" w:cs="Times New Roman"/>
          <w:color w:val="000000" w:themeColor="text1"/>
        </w:rPr>
      </w:pPr>
      <w:r w:rsidRPr="00CA4C5F">
        <w:rPr>
          <w:rFonts w:ascii="Times New Roman" w:hAnsi="Times New Roman" w:cs="Times New Roman"/>
          <w:color w:val="000000" w:themeColor="text1"/>
        </w:rPr>
        <w:t>po zachodzie słońca.</w:t>
      </w:r>
    </w:p>
    <w:p w:rsidR="00D20935" w:rsidRDefault="00D20935" w:rsidP="00D20935">
      <w:pPr>
        <w:pStyle w:val="Akapitzlist"/>
        <w:numPr>
          <w:ilvl w:val="1"/>
          <w:numId w:val="39"/>
        </w:numPr>
        <w:spacing w:after="0" w:line="240" w:lineRule="auto"/>
        <w:ind w:left="1071" w:hanging="357"/>
        <w:jc w:val="both"/>
        <w:rPr>
          <w:rFonts w:ascii="Times New Roman" w:hAnsi="Times New Roman" w:cs="Times New Roman"/>
          <w:color w:val="000000" w:themeColor="text1"/>
        </w:rPr>
      </w:pPr>
      <w:r w:rsidRPr="00CA4C5F">
        <w:rPr>
          <w:rFonts w:ascii="Times New Roman" w:hAnsi="Times New Roman" w:cs="Times New Roman"/>
          <w:color w:val="000000" w:themeColor="text1"/>
        </w:rPr>
        <w:t xml:space="preserve">Zamawiający nie określa zakresu godzinowego rozumianego jako „słońce w zenicie” </w:t>
      </w:r>
      <w:r w:rsidRPr="00CA4C5F">
        <w:rPr>
          <w:rFonts w:ascii="Times New Roman" w:hAnsi="Times New Roman" w:cs="Times New Roman"/>
          <w:color w:val="000000" w:themeColor="text1"/>
        </w:rPr>
        <w:br/>
        <w:t>i „po zachodzie słońca” - przedział godzin zostanie zdefiniowany indywidualnie przez Wykonawcę w zależności od planowanej do zastosowania technologii pozyskania danych oraz w oparciu o wymagane dane meteorologiczne ora</w:t>
      </w:r>
      <w:r>
        <w:rPr>
          <w:rFonts w:ascii="Times New Roman" w:hAnsi="Times New Roman" w:cs="Times New Roman"/>
          <w:color w:val="000000" w:themeColor="text1"/>
        </w:rPr>
        <w:t>z referencyjne pomiary terenowe.</w:t>
      </w:r>
    </w:p>
    <w:p w:rsidR="00D20935" w:rsidRDefault="00D20935" w:rsidP="00D20935">
      <w:pPr>
        <w:pStyle w:val="Akapitzlist"/>
        <w:numPr>
          <w:ilvl w:val="1"/>
          <w:numId w:val="39"/>
        </w:numPr>
        <w:spacing w:after="0" w:line="240" w:lineRule="auto"/>
        <w:ind w:left="1071" w:hanging="357"/>
        <w:jc w:val="both"/>
        <w:rPr>
          <w:rFonts w:ascii="Times New Roman" w:hAnsi="Times New Roman" w:cs="Times New Roman"/>
          <w:color w:val="000000" w:themeColor="text1"/>
        </w:rPr>
      </w:pPr>
      <w:r>
        <w:rPr>
          <w:rFonts w:ascii="Times New Roman" w:eastAsia="Arial Unicode MS" w:hAnsi="Times New Roman" w:cs="Times New Roman"/>
          <w:color w:val="000000" w:themeColor="text1"/>
          <w:highlight w:val="white"/>
        </w:rPr>
        <w:t xml:space="preserve">rozdzielczość przestrzenna: </w:t>
      </w:r>
      <w:r w:rsidRPr="006F0D3A">
        <w:rPr>
          <w:rFonts w:ascii="Times New Roman" w:eastAsia="Arial Unicode MS" w:hAnsi="Times New Roman" w:cs="Times New Roman"/>
          <w:color w:val="000000" w:themeColor="text1"/>
          <w:highlight w:val="white"/>
        </w:rPr>
        <w:t>≤</w:t>
      </w:r>
      <w:r>
        <w:rPr>
          <w:rFonts w:ascii="Times New Roman" w:eastAsia="Arial Unicode MS" w:hAnsi="Times New Roman" w:cs="Times New Roman"/>
          <w:color w:val="000000" w:themeColor="text1"/>
        </w:rPr>
        <w:t xml:space="preserve"> 2 m</w:t>
      </w:r>
    </w:p>
    <w:p w:rsidR="00D20935" w:rsidRDefault="00D20935" w:rsidP="00D20935">
      <w:pPr>
        <w:pStyle w:val="Akapitzlist"/>
        <w:spacing w:after="0" w:line="240" w:lineRule="auto"/>
        <w:ind w:left="1071"/>
        <w:jc w:val="both"/>
        <w:rPr>
          <w:rFonts w:ascii="Times New Roman" w:hAnsi="Times New Roman" w:cs="Times New Roman"/>
          <w:color w:val="000000" w:themeColor="text1"/>
        </w:rPr>
      </w:pPr>
    </w:p>
    <w:p w:rsidR="00D20935" w:rsidRDefault="00D20935" w:rsidP="00D20935">
      <w:pPr>
        <w:pStyle w:val="Akapitzlist"/>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Termin  </w:t>
      </w:r>
      <w:r w:rsidRPr="002B0194">
        <w:rPr>
          <w:rFonts w:ascii="Times New Roman" w:hAnsi="Times New Roman" w:cs="Times New Roman"/>
          <w:color w:val="000000" w:themeColor="text1"/>
        </w:rPr>
        <w:t xml:space="preserve">pozyskania </w:t>
      </w:r>
      <w:r>
        <w:rPr>
          <w:rFonts w:ascii="Times New Roman" w:hAnsi="Times New Roman" w:cs="Times New Roman"/>
          <w:color w:val="000000" w:themeColor="text1"/>
        </w:rPr>
        <w:t>kolekcji</w:t>
      </w:r>
    </w:p>
    <w:p w:rsidR="00D20935" w:rsidRPr="0084710C" w:rsidRDefault="00D20935" w:rsidP="00D20935">
      <w:pPr>
        <w:pStyle w:val="Akapitzlist"/>
        <w:numPr>
          <w:ilvl w:val="1"/>
          <w:numId w:val="39"/>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okres ulistnienia 2019 r., </w:t>
      </w:r>
      <w:r w:rsidRPr="0084710C">
        <w:rPr>
          <w:rFonts w:ascii="Times New Roman" w:hAnsi="Times New Roman" w:cs="Times New Roman"/>
          <w:color w:val="000000" w:themeColor="text1"/>
        </w:rPr>
        <w:t xml:space="preserve">zgodnie z </w:t>
      </w:r>
      <w:r>
        <w:rPr>
          <w:rFonts w:ascii="Times New Roman" w:hAnsi="Times New Roman" w:cs="Times New Roman"/>
          <w:color w:val="000000" w:themeColor="text1"/>
        </w:rPr>
        <w:t>T</w:t>
      </w:r>
      <w:r w:rsidRPr="0084710C">
        <w:rPr>
          <w:rFonts w:ascii="Times New Roman" w:hAnsi="Times New Roman" w:cs="Times New Roman"/>
          <w:color w:val="000000" w:themeColor="text1"/>
        </w:rPr>
        <w:t>abelą 1</w:t>
      </w:r>
    </w:p>
    <w:p w:rsidR="00D20935" w:rsidRDefault="00D20935" w:rsidP="00D20935">
      <w:pPr>
        <w:pStyle w:val="Akapitzlist"/>
        <w:spacing w:after="0" w:line="240" w:lineRule="auto"/>
        <w:jc w:val="both"/>
        <w:rPr>
          <w:rFonts w:ascii="Times New Roman" w:hAnsi="Times New Roman" w:cs="Times New Roman"/>
          <w:color w:val="000000" w:themeColor="text1"/>
        </w:rPr>
      </w:pPr>
    </w:p>
    <w:p w:rsidR="00D20935" w:rsidRDefault="00D20935" w:rsidP="00D20935">
      <w:pPr>
        <w:pStyle w:val="Akapitzlist"/>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Zasięg przestrzenny pozyskania kolekcji</w:t>
      </w:r>
    </w:p>
    <w:p w:rsidR="00D20935" w:rsidRPr="00024065" w:rsidRDefault="00D20935" w:rsidP="00D20935">
      <w:pPr>
        <w:numPr>
          <w:ilvl w:val="1"/>
          <w:numId w:val="39"/>
        </w:numPr>
        <w:spacing w:after="0" w:line="240" w:lineRule="auto"/>
        <w:ind w:left="1071" w:hanging="357"/>
        <w:contextualSpacing/>
        <w:jc w:val="both"/>
        <w:rPr>
          <w:rFonts w:ascii="Times New Roman" w:hAnsi="Times New Roman" w:cs="Times New Roman"/>
          <w:color w:val="000000" w:themeColor="text1"/>
        </w:rPr>
      </w:pPr>
      <w:r w:rsidRPr="00024065">
        <w:rPr>
          <w:rFonts w:ascii="Times New Roman" w:hAnsi="Times New Roman" w:cs="Times New Roman"/>
          <w:color w:val="000000" w:themeColor="text1"/>
        </w:rPr>
        <w:t xml:space="preserve">obszar </w:t>
      </w:r>
      <w:r>
        <w:rPr>
          <w:rFonts w:ascii="Times New Roman" w:hAnsi="Times New Roman" w:cs="Times New Roman"/>
          <w:color w:val="000000" w:themeColor="text1"/>
        </w:rPr>
        <w:t>W</w:t>
      </w:r>
      <w:r w:rsidRPr="00024065">
        <w:rPr>
          <w:rFonts w:ascii="Times New Roman" w:hAnsi="Times New Roman" w:cs="Times New Roman"/>
          <w:color w:val="000000" w:themeColor="text1"/>
        </w:rPr>
        <w:t>PN</w:t>
      </w:r>
    </w:p>
    <w:p w:rsidR="00D20935"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6</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6 – Zdjęcia pionowe (PAN-RGB-NIR)</w:t>
      </w:r>
    </w:p>
    <w:p w:rsidR="00D20935" w:rsidRPr="007620AE" w:rsidRDefault="00D20935" w:rsidP="00D20935">
      <w:pPr>
        <w:numPr>
          <w:ilvl w:val="1"/>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 xml:space="preserve">Wymagania </w:t>
      </w:r>
      <w:r>
        <w:rPr>
          <w:rFonts w:ascii="Times New Roman" w:hAnsi="Times New Roman" w:cs="Times New Roman"/>
          <w:color w:val="000000" w:themeColor="text1"/>
        </w:rPr>
        <w:t>względem</w:t>
      </w:r>
      <w:r w:rsidRPr="007620AE">
        <w:rPr>
          <w:rFonts w:ascii="Times New Roman" w:hAnsi="Times New Roman" w:cs="Times New Roman"/>
          <w:color w:val="000000" w:themeColor="text1"/>
        </w:rPr>
        <w:t xml:space="preserve"> kamery obrazującej:</w:t>
      </w:r>
    </w:p>
    <w:p w:rsidR="00D20935" w:rsidRPr="007620AE" w:rsidRDefault="00D20935" w:rsidP="00D20935">
      <w:pPr>
        <w:numPr>
          <w:ilvl w:val="2"/>
          <w:numId w:val="4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w</w:t>
      </w:r>
      <w:r w:rsidRPr="007620AE">
        <w:rPr>
          <w:rFonts w:ascii="Times New Roman" w:hAnsi="Times New Roman" w:cs="Times New Roman"/>
          <w:color w:val="000000" w:themeColor="text1"/>
        </w:rPr>
        <w:t>ymagana jest cyfrowa, fotogrametryczna kamera lotnicza rejestrująca jednocześnie materiał obrazowy za pomocą osobnych dla każdego zakresu spektralnego układów optycznych i osobnych przetworników obrazowych;</w:t>
      </w:r>
    </w:p>
    <w:p w:rsidR="00D20935" w:rsidRPr="007620AE" w:rsidRDefault="00D20935" w:rsidP="00D20935">
      <w:pPr>
        <w:numPr>
          <w:ilvl w:val="2"/>
          <w:numId w:val="4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 xml:space="preserve">amera ma umożliwiać synchroniczną rejestrację pięciu obrazów w pięciu zakresach promieniowania elektromagnetycznego odpowiadających zakresom: </w:t>
      </w:r>
    </w:p>
    <w:p w:rsidR="00D20935" w:rsidRPr="007620AE" w:rsidRDefault="00D20935" w:rsidP="00D20935">
      <w:pPr>
        <w:numPr>
          <w:ilvl w:val="3"/>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 xml:space="preserve">PAN (ang. PANchromatic - barwy w zakresie światła widzialnego), </w:t>
      </w:r>
    </w:p>
    <w:p w:rsidR="00D20935" w:rsidRPr="007620AE" w:rsidRDefault="00D20935" w:rsidP="00D20935">
      <w:pPr>
        <w:numPr>
          <w:ilvl w:val="3"/>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 xml:space="preserve">R (ang. Red - barwa czerwona), </w:t>
      </w:r>
    </w:p>
    <w:p w:rsidR="00D20935" w:rsidRPr="007620AE" w:rsidRDefault="00D20935" w:rsidP="00D20935">
      <w:pPr>
        <w:numPr>
          <w:ilvl w:val="3"/>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 xml:space="preserve">G (ang. Green - barwa zielona), </w:t>
      </w:r>
    </w:p>
    <w:p w:rsidR="00D20935" w:rsidRPr="007620AE" w:rsidRDefault="00D20935" w:rsidP="00D20935">
      <w:pPr>
        <w:numPr>
          <w:ilvl w:val="3"/>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 xml:space="preserve">B (ang. Blue - barwa niebieska), </w:t>
      </w:r>
    </w:p>
    <w:p w:rsidR="00D20935" w:rsidRPr="007620AE" w:rsidRDefault="00D20935" w:rsidP="00D20935">
      <w:pPr>
        <w:numPr>
          <w:ilvl w:val="3"/>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NIR (ang. Near Infra Red - pasmo bliskiej podczerwieni) ;</w:t>
      </w:r>
    </w:p>
    <w:p w:rsidR="00D20935" w:rsidRPr="007620AE" w:rsidRDefault="00D20935" w:rsidP="00D20935">
      <w:pPr>
        <w:numPr>
          <w:ilvl w:val="2"/>
          <w:numId w:val="50"/>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amerę ma cechować rozdzielczość rozumiana jako liczba czynnych elementów rejestrujących matrycy obrazującej w zakresie PAN nie mniejsza niż 190 milionów pikseli;</w:t>
      </w:r>
    </w:p>
    <w:p w:rsidR="00D20935" w:rsidRPr="007620AE" w:rsidRDefault="00D20935" w:rsidP="00D20935">
      <w:pPr>
        <w:numPr>
          <w:ilvl w:val="2"/>
          <w:numId w:val="50"/>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amera ma zapewnić proporcje rozdzielczości każdej z czterech matryc obrazujących w czterech zakresach promieniowania R,G,B i NIR do rozdzielczości matrycy obrazującej w zakresie PAN nie większe niż 1:3;</w:t>
      </w:r>
    </w:p>
    <w:p w:rsidR="00D20935" w:rsidRPr="007620AE" w:rsidRDefault="00D20935" w:rsidP="00D20935">
      <w:pPr>
        <w:numPr>
          <w:ilvl w:val="2"/>
          <w:numId w:val="50"/>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amera musi być wyposażona w system kompensacji rozmazania;</w:t>
      </w:r>
    </w:p>
    <w:p w:rsidR="00D20935" w:rsidRDefault="00D20935" w:rsidP="00D20935">
      <w:pPr>
        <w:numPr>
          <w:ilvl w:val="2"/>
          <w:numId w:val="50"/>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amera musi współpracować  z systemami pozycjonowania GNSS/INS w zakresie precyzyjnej rejestracji czasu wykonania ekspozycji celem wyliczenia położenia punktu głównego zdjęcia w przestrzeni trójwymiarowej (zapisanej w układzie współrzędnych płaskich PL-</w:t>
      </w:r>
      <w:r>
        <w:rPr>
          <w:rFonts w:ascii="Times New Roman" w:hAnsi="Times New Roman" w:cs="Times New Roman"/>
          <w:color w:val="000000" w:themeColor="text1"/>
        </w:rPr>
        <w:t>1992</w:t>
      </w:r>
      <w:r w:rsidRPr="007620AE">
        <w:rPr>
          <w:rFonts w:ascii="Times New Roman" w:hAnsi="Times New Roman" w:cs="Times New Roman"/>
          <w:color w:val="000000" w:themeColor="text1"/>
        </w:rPr>
        <w:t xml:space="preserve"> i wysokościowych PL-KRON86-NH) oraz elementów orientacji kątowej (Roll, Pitch, Yaw).</w:t>
      </w:r>
    </w:p>
    <w:p w:rsidR="00D20935" w:rsidRPr="007620AE"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620AE" w:rsidRDefault="00D20935" w:rsidP="00D20935">
      <w:pPr>
        <w:numPr>
          <w:ilvl w:val="1"/>
          <w:numId w:val="4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Sposób wykonania nalotu</w:t>
      </w:r>
    </w:p>
    <w:p w:rsidR="00D20935" w:rsidRPr="007620AE" w:rsidRDefault="00D20935" w:rsidP="00D20935">
      <w:pPr>
        <w:numPr>
          <w:ilvl w:val="2"/>
          <w:numId w:val="51"/>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7620AE">
        <w:rPr>
          <w:rFonts w:ascii="Times New Roman" w:hAnsi="Times New Roman" w:cs="Times New Roman"/>
          <w:color w:val="000000" w:themeColor="text1"/>
        </w:rPr>
        <w:t>ozdzielczość przestrzenna w zakresie PAN</w:t>
      </w:r>
      <w:r>
        <w:rPr>
          <w:rFonts w:ascii="Times New Roman" w:hAnsi="Times New Roman" w:cs="Times New Roman"/>
          <w:color w:val="000000" w:themeColor="text1"/>
        </w:rPr>
        <w:t>: 0,10 m</w:t>
      </w:r>
    </w:p>
    <w:p w:rsidR="00D20935" w:rsidRPr="007620AE" w:rsidRDefault="00D20935" w:rsidP="00D20935">
      <w:pPr>
        <w:numPr>
          <w:ilvl w:val="2"/>
          <w:numId w:val="5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7620AE">
        <w:rPr>
          <w:rFonts w:ascii="Times New Roman" w:hAnsi="Times New Roman" w:cs="Times New Roman"/>
          <w:color w:val="000000" w:themeColor="text1"/>
        </w:rPr>
        <w:t>okrycie podłużne: 70 %</w:t>
      </w:r>
    </w:p>
    <w:p w:rsidR="00D20935" w:rsidRPr="007620AE" w:rsidRDefault="00D20935" w:rsidP="00D20935">
      <w:pPr>
        <w:numPr>
          <w:ilvl w:val="2"/>
          <w:numId w:val="52"/>
        </w:num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p</w:t>
      </w:r>
      <w:r w:rsidRPr="007620AE">
        <w:rPr>
          <w:rFonts w:ascii="Times New Roman" w:hAnsi="Times New Roman" w:cs="Times New Roman"/>
          <w:color w:val="000000" w:themeColor="text1"/>
        </w:rPr>
        <w:t>okrycie poprzeczne: 30 %</w:t>
      </w:r>
    </w:p>
    <w:p w:rsidR="00D20935" w:rsidRPr="007620AE" w:rsidRDefault="00D20935" w:rsidP="00D20935">
      <w:pPr>
        <w:numPr>
          <w:ilvl w:val="2"/>
          <w:numId w:val="52"/>
        </w:num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ąt padania promieni słonecznych ≥ 35 stopni</w:t>
      </w:r>
    </w:p>
    <w:p w:rsidR="00D20935" w:rsidRPr="007620AE" w:rsidRDefault="00D20935" w:rsidP="00D20935">
      <w:pPr>
        <w:numPr>
          <w:ilvl w:val="2"/>
          <w:numId w:val="52"/>
        </w:num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z</w:t>
      </w:r>
      <w:r w:rsidRPr="007620AE">
        <w:rPr>
          <w:rFonts w:ascii="Times New Roman" w:hAnsi="Times New Roman" w:cs="Times New Roman"/>
          <w:color w:val="000000" w:themeColor="text1"/>
        </w:rPr>
        <w:t>djęcia należy wykonać przy bezchmurnej pogodzie</w:t>
      </w:r>
    </w:p>
    <w:p w:rsidR="00D20935" w:rsidRPr="007620AE" w:rsidRDefault="00D20935" w:rsidP="00D20935">
      <w:pPr>
        <w:numPr>
          <w:ilvl w:val="2"/>
          <w:numId w:val="5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7620AE">
        <w:rPr>
          <w:rFonts w:ascii="Times New Roman" w:hAnsi="Times New Roman" w:cs="Times New Roman"/>
          <w:color w:val="000000" w:themeColor="text1"/>
        </w:rPr>
        <w:t>a wlotach i wylotach należy wykonać po dwa dodatkowe zdjęcia przed i za granicą obszaru.</w:t>
      </w:r>
    </w:p>
    <w:p w:rsidR="00D20935" w:rsidRPr="007620AE" w:rsidRDefault="00D20935" w:rsidP="00D20935">
      <w:pPr>
        <w:numPr>
          <w:ilvl w:val="2"/>
          <w:numId w:val="5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k</w:t>
      </w:r>
      <w:r w:rsidRPr="007620AE">
        <w:rPr>
          <w:rFonts w:ascii="Times New Roman" w:hAnsi="Times New Roman" w:cs="Times New Roman"/>
          <w:color w:val="000000" w:themeColor="text1"/>
        </w:rPr>
        <w:t>amera musi mieć mierzone w locie elementy orientacji zewnętrznej zintegrowanymi systemami GNSS/INS</w:t>
      </w:r>
    </w:p>
    <w:p w:rsidR="00D20935" w:rsidRDefault="00D20935" w:rsidP="00D20935">
      <w:pPr>
        <w:numPr>
          <w:ilvl w:val="2"/>
          <w:numId w:val="5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7620AE">
        <w:rPr>
          <w:rFonts w:ascii="Times New Roman" w:hAnsi="Times New Roman" w:cs="Times New Roman"/>
          <w:color w:val="000000" w:themeColor="text1"/>
        </w:rPr>
        <w:t>ejestracja niezależnych obrazów w zakresie PAN, R, G, B, NIR</w:t>
      </w:r>
    </w:p>
    <w:p w:rsidR="00D20935" w:rsidRPr="007620AE"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620AE" w:rsidRDefault="00D20935" w:rsidP="00D20935">
      <w:pPr>
        <w:numPr>
          <w:ilvl w:val="1"/>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Termin pozyskania kolekcji</w:t>
      </w:r>
    </w:p>
    <w:p w:rsidR="00D20935" w:rsidRDefault="00D20935" w:rsidP="00D20935">
      <w:pPr>
        <w:numPr>
          <w:ilvl w:val="2"/>
          <w:numId w:val="53"/>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okres ulistnienia</w:t>
      </w:r>
      <w:r>
        <w:rPr>
          <w:rFonts w:ascii="Times New Roman" w:hAnsi="Times New Roman" w:cs="Times New Roman"/>
          <w:color w:val="000000" w:themeColor="text1"/>
        </w:rPr>
        <w:t xml:space="preserve"> 2019 r.</w:t>
      </w:r>
      <w:r w:rsidRPr="007620AE">
        <w:rPr>
          <w:rFonts w:ascii="Times New Roman" w:hAnsi="Times New Roman" w:cs="Times New Roman"/>
          <w:color w:val="000000" w:themeColor="text1"/>
        </w:rPr>
        <w:t xml:space="preserve">, zgodnie z </w:t>
      </w:r>
      <w:r>
        <w:rPr>
          <w:rFonts w:ascii="Times New Roman" w:hAnsi="Times New Roman" w:cs="Times New Roman"/>
          <w:color w:val="000000" w:themeColor="text1"/>
        </w:rPr>
        <w:t>T</w:t>
      </w:r>
      <w:r w:rsidRPr="007620AE">
        <w:rPr>
          <w:rFonts w:ascii="Times New Roman" w:hAnsi="Times New Roman" w:cs="Times New Roman"/>
          <w:color w:val="000000" w:themeColor="text1"/>
        </w:rPr>
        <w:t>abelą 1</w:t>
      </w:r>
    </w:p>
    <w:p w:rsidR="00D20935" w:rsidRPr="007620AE"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620AE" w:rsidRDefault="00D20935" w:rsidP="00D20935">
      <w:pPr>
        <w:numPr>
          <w:ilvl w:val="1"/>
          <w:numId w:val="48"/>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Zasięg pozyskania kolekcji</w:t>
      </w:r>
    </w:p>
    <w:p w:rsidR="00D20935" w:rsidRPr="007620AE" w:rsidRDefault="00D20935" w:rsidP="00D20935">
      <w:pPr>
        <w:numPr>
          <w:ilvl w:val="2"/>
          <w:numId w:val="54"/>
        </w:numPr>
        <w:spacing w:after="0" w:line="240" w:lineRule="auto"/>
        <w:contextualSpacing/>
        <w:jc w:val="both"/>
        <w:rPr>
          <w:rFonts w:ascii="Times New Roman" w:hAnsi="Times New Roman" w:cs="Times New Roman"/>
          <w:color w:val="000000" w:themeColor="text1"/>
        </w:rPr>
      </w:pPr>
      <w:r w:rsidRPr="007620AE">
        <w:rPr>
          <w:rFonts w:ascii="Times New Roman" w:hAnsi="Times New Roman" w:cs="Times New Roman"/>
          <w:color w:val="000000" w:themeColor="text1"/>
        </w:rPr>
        <w:t>obszar WPN powiększony</w:t>
      </w:r>
    </w:p>
    <w:p w:rsidR="00D20935" w:rsidRPr="000839C3"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7</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7 – Zdjęcia pionowe (PAN RGB NIR)</w:t>
      </w:r>
    </w:p>
    <w:p w:rsidR="00D20935" w:rsidRDefault="00D20935" w:rsidP="00D20935">
      <w:pPr>
        <w:numPr>
          <w:ilvl w:val="0"/>
          <w:numId w:val="5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Parametry techniczne jak w przypadku Kolekcji 6, z tym że:</w:t>
      </w:r>
    </w:p>
    <w:p w:rsidR="00D20935" w:rsidRDefault="00D20935" w:rsidP="00D20935">
      <w:pPr>
        <w:pStyle w:val="Akapitzlist"/>
        <w:numPr>
          <w:ilvl w:val="0"/>
          <w:numId w:val="56"/>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rozdzielczość przestrzenna w zakresie PAN: 0,20 m</w:t>
      </w:r>
    </w:p>
    <w:p w:rsidR="00D20935" w:rsidRPr="0084710C" w:rsidRDefault="00D20935" w:rsidP="00D20935">
      <w:pPr>
        <w:pStyle w:val="Akapitzlist"/>
        <w:spacing w:after="0" w:line="240" w:lineRule="auto"/>
        <w:ind w:left="1071"/>
        <w:jc w:val="both"/>
        <w:rPr>
          <w:rFonts w:ascii="Times New Roman" w:hAnsi="Times New Roman" w:cs="Times New Roman"/>
          <w:color w:val="000000" w:themeColor="text1"/>
        </w:rPr>
      </w:pPr>
    </w:p>
    <w:p w:rsidR="00D20935" w:rsidRPr="00E961FB" w:rsidRDefault="00D20935" w:rsidP="00D20935">
      <w:pPr>
        <w:numPr>
          <w:ilvl w:val="0"/>
          <w:numId w:val="55"/>
        </w:numPr>
        <w:spacing w:after="0" w:line="240" w:lineRule="auto"/>
        <w:contextualSpacing/>
        <w:jc w:val="both"/>
        <w:rPr>
          <w:rFonts w:ascii="Times New Roman" w:hAnsi="Times New Roman" w:cs="Times New Roman"/>
          <w:color w:val="000000" w:themeColor="text1"/>
        </w:rPr>
      </w:pPr>
      <w:r w:rsidRPr="00E961FB">
        <w:rPr>
          <w:rFonts w:ascii="Times New Roman" w:hAnsi="Times New Roman" w:cs="Times New Roman"/>
          <w:color w:val="000000" w:themeColor="text1"/>
        </w:rPr>
        <w:t xml:space="preserve">Termin pozyskania </w:t>
      </w:r>
      <w:r>
        <w:rPr>
          <w:rFonts w:ascii="Times New Roman" w:hAnsi="Times New Roman" w:cs="Times New Roman"/>
          <w:color w:val="000000" w:themeColor="text1"/>
        </w:rPr>
        <w:t>kolekcji</w:t>
      </w:r>
      <w:r w:rsidRPr="00E961FB">
        <w:rPr>
          <w:rFonts w:ascii="Times New Roman" w:hAnsi="Times New Roman" w:cs="Times New Roman"/>
          <w:color w:val="000000" w:themeColor="text1"/>
        </w:rPr>
        <w:t>:</w:t>
      </w:r>
    </w:p>
    <w:p w:rsidR="00D20935" w:rsidRPr="00E961FB" w:rsidRDefault="00D20935" w:rsidP="00D20935">
      <w:pPr>
        <w:pStyle w:val="Akapitzlist"/>
        <w:numPr>
          <w:ilvl w:val="0"/>
          <w:numId w:val="56"/>
        </w:numPr>
        <w:spacing w:after="0" w:line="240" w:lineRule="auto"/>
        <w:ind w:left="1071" w:hanging="357"/>
        <w:jc w:val="both"/>
        <w:rPr>
          <w:rFonts w:ascii="Times New Roman" w:hAnsi="Times New Roman" w:cs="Times New Roman"/>
          <w:color w:val="000000" w:themeColor="text1"/>
          <w:u w:val="single"/>
        </w:rPr>
      </w:pPr>
      <w:r w:rsidRPr="00E961FB">
        <w:rPr>
          <w:rFonts w:ascii="Times New Roman" w:hAnsi="Times New Roman" w:cs="Times New Roman"/>
          <w:color w:val="000000" w:themeColor="text1"/>
          <w:u w:val="single"/>
        </w:rPr>
        <w:t>okres ulistnienia 2020 r., zgodnie z Tabelą 1</w:t>
      </w:r>
    </w:p>
    <w:p w:rsidR="00D20935" w:rsidRPr="00E961FB" w:rsidRDefault="00D20935" w:rsidP="00D20935">
      <w:pPr>
        <w:pStyle w:val="Akapitzlist"/>
        <w:spacing w:after="0" w:line="240" w:lineRule="auto"/>
        <w:ind w:left="1071"/>
        <w:jc w:val="both"/>
        <w:rPr>
          <w:rFonts w:ascii="Times New Roman" w:hAnsi="Times New Roman" w:cs="Times New Roman"/>
          <w:color w:val="000000" w:themeColor="text1"/>
        </w:rPr>
      </w:pPr>
    </w:p>
    <w:p w:rsidR="00D20935" w:rsidRDefault="00D20935" w:rsidP="00D20935">
      <w:pPr>
        <w:pStyle w:val="Akapitzlist"/>
        <w:numPr>
          <w:ilvl w:val="0"/>
          <w:numId w:val="5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Zasięg przestrzenny pozyskania kolekcji:</w:t>
      </w:r>
    </w:p>
    <w:p w:rsidR="00D20935" w:rsidRPr="00785913" w:rsidRDefault="00D20935" w:rsidP="00D20935">
      <w:pPr>
        <w:pStyle w:val="Akapitzlist"/>
        <w:numPr>
          <w:ilvl w:val="0"/>
          <w:numId w:val="56"/>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obszar WPN powiększony</w:t>
      </w:r>
    </w:p>
    <w:p w:rsidR="00D20935" w:rsidRDefault="00D20935" w:rsidP="00D20935">
      <w:p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2.1.</w:t>
      </w:r>
      <w:r>
        <w:rPr>
          <w:rFonts w:ascii="Times New Roman" w:hAnsi="Times New Roman" w:cs="Times New Roman"/>
          <w:b/>
          <w:color w:val="000000" w:themeColor="text1"/>
        </w:rPr>
        <w:t>8</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Kolekcja 8 – Zdjęcia ukośne (OBLIQ)</w:t>
      </w:r>
    </w:p>
    <w:p w:rsidR="00D20935" w:rsidRPr="00266767" w:rsidRDefault="00D20935" w:rsidP="00D20935">
      <w:pPr>
        <w:numPr>
          <w:ilvl w:val="1"/>
          <w:numId w:val="57"/>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Wymagane względem zestawu kamer lotniczych</w:t>
      </w:r>
    </w:p>
    <w:p w:rsidR="00D20935" w:rsidRPr="00266767" w:rsidRDefault="00D20935" w:rsidP="00D20935">
      <w:pPr>
        <w:numPr>
          <w:ilvl w:val="2"/>
          <w:numId w:val="58"/>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zdjęcia należy wykonać zespołem czterech sprzężonych ze sobą kamer typu kadrowego o osiach optycznych skierowanych w czterech kierunkach co ok. 90° oraz wychyleniu osi kamer od linii poziomu o ok. -(minus) 45°, umożliwiającym wykonanie kompletu czterech zdjęć z każdego miejsca fotografowania;</w:t>
      </w:r>
    </w:p>
    <w:p w:rsidR="00D20935" w:rsidRPr="00266767" w:rsidRDefault="00D20935" w:rsidP="00D20935">
      <w:pPr>
        <w:numPr>
          <w:ilvl w:val="2"/>
          <w:numId w:val="58"/>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zdjęcia należy wykonać z zastosowaniem lotniczych kamer cyfrowych o rozdzielczości co najmniej stu milionów pikseli. Kamery powinny rejestrować zakres promieniowania widzialnego w barwach naturalnych R, G, B;</w:t>
      </w:r>
    </w:p>
    <w:p w:rsidR="00D20935" w:rsidRPr="00266767" w:rsidRDefault="00D20935" w:rsidP="00D20935">
      <w:pPr>
        <w:numPr>
          <w:ilvl w:val="2"/>
          <w:numId w:val="58"/>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kamera musi współpracować  z systemami pozycjonowania GNSS/INS w zakresie precyzyjnej rejestracji czasu wykonania ekspozycji celem wyliczenia położenia punktu głównego zdjęcia w przestrzeni trójwymiarowej (zapisanej w układzie współrzędnych płaskich PL-</w:t>
      </w:r>
      <w:r>
        <w:rPr>
          <w:rFonts w:ascii="Times New Roman" w:hAnsi="Times New Roman" w:cs="Times New Roman"/>
          <w:color w:val="000000" w:themeColor="text1"/>
        </w:rPr>
        <w:t>1992</w:t>
      </w:r>
      <w:r w:rsidRPr="00266767">
        <w:rPr>
          <w:rFonts w:ascii="Times New Roman" w:hAnsi="Times New Roman" w:cs="Times New Roman"/>
          <w:color w:val="000000" w:themeColor="text1"/>
        </w:rPr>
        <w:t xml:space="preserve"> i wysokościowych PL-KRON86-NH) oraz elementów orientacji kątowej (Roll, Pitch, Yaw).</w:t>
      </w:r>
    </w:p>
    <w:p w:rsidR="00D20935" w:rsidRPr="00266767" w:rsidRDefault="00D20935" w:rsidP="00D20935">
      <w:pPr>
        <w:numPr>
          <w:ilvl w:val="1"/>
          <w:numId w:val="57"/>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Sposób wykonania nalotu</w:t>
      </w:r>
    </w:p>
    <w:p w:rsidR="00D20935" w:rsidRPr="00266767" w:rsidRDefault="00D20935" w:rsidP="00D20935">
      <w:pPr>
        <w:numPr>
          <w:ilvl w:val="2"/>
          <w:numId w:val="59"/>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 xml:space="preserve">plan nalotu powinien być tak wykonany, aby każdy obiekt położony w zakresie przestrzennym opracowania można było zobaczyć z co najmniej czterech ekspozycji, z kierunków zbliżonych do geograficznej północy, południa, wschodu i zachodu, oraz wykonania produktów zdefiniowanych w </w:t>
      </w:r>
      <w:r>
        <w:rPr>
          <w:rFonts w:ascii="Times New Roman" w:hAnsi="Times New Roman" w:cs="Times New Roman"/>
          <w:color w:val="000000" w:themeColor="text1"/>
        </w:rPr>
        <w:t>E</w:t>
      </w:r>
      <w:r w:rsidRPr="00266767">
        <w:rPr>
          <w:rFonts w:ascii="Times New Roman" w:hAnsi="Times New Roman" w:cs="Times New Roman"/>
          <w:color w:val="000000" w:themeColor="text1"/>
        </w:rPr>
        <w:t>tapie 4</w:t>
      </w:r>
    </w:p>
    <w:p w:rsidR="00D20935" w:rsidRPr="00266767" w:rsidRDefault="00D20935" w:rsidP="00D20935">
      <w:pPr>
        <w:numPr>
          <w:ilvl w:val="2"/>
          <w:numId w:val="5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266767">
        <w:rPr>
          <w:rFonts w:ascii="Times New Roman" w:hAnsi="Times New Roman" w:cs="Times New Roman"/>
          <w:color w:val="000000" w:themeColor="text1"/>
        </w:rPr>
        <w:t>okrycie podłużne zdjęć powinno wynosić 60 %,</w:t>
      </w:r>
    </w:p>
    <w:p w:rsidR="00D20935" w:rsidRPr="00266767" w:rsidRDefault="00D20935" w:rsidP="00D20935">
      <w:pPr>
        <w:numPr>
          <w:ilvl w:val="2"/>
          <w:numId w:val="5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266767">
        <w:rPr>
          <w:rFonts w:ascii="Times New Roman" w:hAnsi="Times New Roman" w:cs="Times New Roman"/>
          <w:color w:val="000000" w:themeColor="text1"/>
        </w:rPr>
        <w:t>okrycie poprzeczne zdjęć powinno wynosić 60 %</w:t>
      </w:r>
    </w:p>
    <w:p w:rsidR="00D20935" w:rsidRPr="00266767" w:rsidRDefault="00D20935" w:rsidP="00D20935">
      <w:pPr>
        <w:numPr>
          <w:ilvl w:val="1"/>
          <w:numId w:val="57"/>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lastRenderedPageBreak/>
        <w:t>Wymagane parametry zdjęć ukośnych</w:t>
      </w:r>
    </w:p>
    <w:p w:rsidR="00D20935" w:rsidRPr="00266767" w:rsidRDefault="00D20935" w:rsidP="00D20935">
      <w:pPr>
        <w:numPr>
          <w:ilvl w:val="2"/>
          <w:numId w:val="60"/>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266767">
        <w:rPr>
          <w:rFonts w:ascii="Times New Roman" w:hAnsi="Times New Roman" w:cs="Times New Roman"/>
          <w:color w:val="000000" w:themeColor="text1"/>
        </w:rPr>
        <w:t>ozdzielczość przestrzenna będzie wynosić nie więcej niż 0,1</w:t>
      </w:r>
      <w:r>
        <w:rPr>
          <w:rFonts w:ascii="Times New Roman" w:hAnsi="Times New Roman" w:cs="Times New Roman"/>
          <w:color w:val="000000" w:themeColor="text1"/>
        </w:rPr>
        <w:t>0</w:t>
      </w:r>
      <w:r w:rsidRPr="00266767">
        <w:rPr>
          <w:rFonts w:ascii="Times New Roman" w:hAnsi="Times New Roman" w:cs="Times New Roman"/>
          <w:color w:val="000000" w:themeColor="text1"/>
        </w:rPr>
        <w:t xml:space="preserve"> m w centralnej części zdjęcia.</w:t>
      </w:r>
    </w:p>
    <w:p w:rsidR="00D20935" w:rsidRPr="00266767" w:rsidRDefault="00D20935" w:rsidP="00D20935">
      <w:pPr>
        <w:numPr>
          <w:ilvl w:val="2"/>
          <w:numId w:val="60"/>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266767">
        <w:rPr>
          <w:rFonts w:ascii="Times New Roman" w:hAnsi="Times New Roman" w:cs="Times New Roman"/>
          <w:color w:val="000000" w:themeColor="text1"/>
        </w:rPr>
        <w:t>djęcia będą wykonane w kompozycji barwnej RGB</w:t>
      </w:r>
    </w:p>
    <w:p w:rsidR="00D20935" w:rsidRPr="00266767" w:rsidRDefault="00D20935" w:rsidP="00D20935">
      <w:pPr>
        <w:numPr>
          <w:ilvl w:val="1"/>
          <w:numId w:val="57"/>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Termin pozyskania</w:t>
      </w:r>
      <w:r>
        <w:rPr>
          <w:rFonts w:ascii="Times New Roman" w:hAnsi="Times New Roman" w:cs="Times New Roman"/>
          <w:color w:val="000000" w:themeColor="text1"/>
        </w:rPr>
        <w:t xml:space="preserve"> kolekcji</w:t>
      </w:r>
    </w:p>
    <w:p w:rsidR="00D20935" w:rsidRPr="00266767" w:rsidRDefault="00D20935" w:rsidP="00D20935">
      <w:pPr>
        <w:numPr>
          <w:ilvl w:val="2"/>
          <w:numId w:val="61"/>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okres ulistnienia 2019 r., zgodnie z Tabelą 1</w:t>
      </w:r>
    </w:p>
    <w:p w:rsidR="00D20935" w:rsidRPr="00266767" w:rsidRDefault="00D20935" w:rsidP="00D20935">
      <w:pPr>
        <w:numPr>
          <w:ilvl w:val="1"/>
          <w:numId w:val="57"/>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 xml:space="preserve">Zasięg </w:t>
      </w:r>
      <w:r>
        <w:rPr>
          <w:rFonts w:ascii="Times New Roman" w:hAnsi="Times New Roman" w:cs="Times New Roman"/>
          <w:color w:val="000000" w:themeColor="text1"/>
        </w:rPr>
        <w:t xml:space="preserve">przestrzenny </w:t>
      </w:r>
      <w:r w:rsidRPr="00266767">
        <w:rPr>
          <w:rFonts w:ascii="Times New Roman" w:hAnsi="Times New Roman" w:cs="Times New Roman"/>
          <w:color w:val="000000" w:themeColor="text1"/>
        </w:rPr>
        <w:t>pozyskania</w:t>
      </w:r>
      <w:r>
        <w:rPr>
          <w:rFonts w:ascii="Times New Roman" w:hAnsi="Times New Roman" w:cs="Times New Roman"/>
          <w:color w:val="000000" w:themeColor="text1"/>
        </w:rPr>
        <w:t xml:space="preserve"> kolekcji</w:t>
      </w:r>
    </w:p>
    <w:p w:rsidR="00D20935" w:rsidRPr="00266767" w:rsidRDefault="00D20935" w:rsidP="00D20935">
      <w:pPr>
        <w:numPr>
          <w:ilvl w:val="2"/>
          <w:numId w:val="62"/>
        </w:numPr>
        <w:spacing w:after="0" w:line="240" w:lineRule="auto"/>
        <w:contextualSpacing/>
        <w:jc w:val="both"/>
        <w:rPr>
          <w:rFonts w:ascii="Times New Roman" w:hAnsi="Times New Roman" w:cs="Times New Roman"/>
          <w:color w:val="000000" w:themeColor="text1"/>
        </w:rPr>
      </w:pPr>
      <w:r w:rsidRPr="00266767">
        <w:rPr>
          <w:rFonts w:ascii="Times New Roman" w:hAnsi="Times New Roman" w:cs="Times New Roman"/>
          <w:color w:val="000000" w:themeColor="text1"/>
        </w:rPr>
        <w:t>obszar WPN</w:t>
      </w:r>
      <w:r>
        <w:rPr>
          <w:rFonts w:ascii="Times New Roman" w:hAnsi="Times New Roman" w:cs="Times New Roman"/>
          <w:color w:val="000000" w:themeColor="text1"/>
        </w:rPr>
        <w:t xml:space="preserve"> powiększony</w:t>
      </w:r>
    </w:p>
    <w:p w:rsidR="00D20935" w:rsidRPr="00A50A65" w:rsidRDefault="00D20935" w:rsidP="00D20935">
      <w:pPr>
        <w:spacing w:before="240" w:after="120" w:line="240" w:lineRule="auto"/>
        <w:jc w:val="both"/>
        <w:rPr>
          <w:rFonts w:ascii="Times New Roman" w:hAnsi="Times New Roman" w:cs="Times New Roman"/>
          <w:b/>
          <w:color w:val="000000" w:themeColor="text1"/>
          <w:u w:val="single"/>
        </w:rPr>
      </w:pPr>
      <w:r w:rsidRPr="00A50A65">
        <w:rPr>
          <w:rFonts w:ascii="Times New Roman" w:hAnsi="Times New Roman" w:cs="Times New Roman"/>
          <w:b/>
          <w:color w:val="000000" w:themeColor="text1"/>
          <w:u w:val="single"/>
        </w:rPr>
        <w:t>2.2. Pomiary terenowe</w:t>
      </w:r>
    </w:p>
    <w:p w:rsidR="00D20935" w:rsidRPr="003D76D6" w:rsidRDefault="00D20935" w:rsidP="00D20935">
      <w:pPr>
        <w:pStyle w:val="Akapitzlist"/>
        <w:numPr>
          <w:ilvl w:val="0"/>
          <w:numId w:val="165"/>
        </w:numPr>
        <w:spacing w:after="0" w:line="240" w:lineRule="auto"/>
        <w:ind w:left="357" w:hanging="357"/>
        <w:jc w:val="both"/>
        <w:rPr>
          <w:rFonts w:ascii="Times New Roman" w:eastAsia="Times New Roman" w:hAnsi="Times New Roman" w:cs="Times New Roman"/>
        </w:rPr>
      </w:pPr>
      <w:r w:rsidRPr="003D76D6">
        <w:rPr>
          <w:rFonts w:ascii="Times New Roman" w:eastAsia="Times New Roman" w:hAnsi="Times New Roman" w:cs="Times New Roman"/>
        </w:rPr>
        <w:t xml:space="preserve">Większość analiz teledetekcyjnych wymaga wykonania pomiarów terenowych. Są one niezbędne do walidacji uzyskanych wyników a niekiedy również do kalibracji stosowanych modeli. W każdym przypadku stanowią również referencyjny materiał pomocniczy pozwalający lepiej rozpoznać przyrodniczy charakter badanych zjawisk. </w:t>
      </w:r>
    </w:p>
    <w:p w:rsidR="00D20935" w:rsidRPr="002A65E3"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Należy w</w:t>
      </w:r>
      <w:r w:rsidRPr="002A65E3">
        <w:rPr>
          <w:rFonts w:ascii="Times New Roman" w:eastAsia="Times New Roman" w:hAnsi="Times New Roman" w:cs="Times New Roman"/>
        </w:rPr>
        <w:t>ykon</w:t>
      </w:r>
      <w:r>
        <w:rPr>
          <w:rFonts w:ascii="Times New Roman" w:eastAsia="Times New Roman" w:hAnsi="Times New Roman" w:cs="Times New Roman"/>
        </w:rPr>
        <w:t>ać</w:t>
      </w:r>
      <w:r w:rsidRPr="002A65E3">
        <w:rPr>
          <w:rFonts w:ascii="Times New Roman" w:eastAsia="Times New Roman" w:hAnsi="Times New Roman" w:cs="Times New Roman"/>
        </w:rPr>
        <w:t xml:space="preserve"> następujące typy pomiarów terenowych:</w:t>
      </w:r>
    </w:p>
    <w:p w:rsidR="00D20935" w:rsidRPr="00CB3737" w:rsidRDefault="00D20935" w:rsidP="00D20935">
      <w:pPr>
        <w:pStyle w:val="Akapitzlist"/>
        <w:numPr>
          <w:ilvl w:val="0"/>
          <w:numId w:val="108"/>
        </w:numPr>
        <w:spacing w:after="0" w:line="240" w:lineRule="auto"/>
        <w:ind w:left="357" w:hanging="357"/>
        <w:jc w:val="both"/>
        <w:rPr>
          <w:rFonts w:ascii="Times New Roman" w:eastAsia="Times New Roman" w:hAnsi="Times New Roman" w:cs="Times New Roman"/>
        </w:rPr>
      </w:pPr>
      <w:r w:rsidRPr="00CB3737">
        <w:rPr>
          <w:rFonts w:ascii="Times New Roman" w:eastAsia="Times New Roman" w:hAnsi="Times New Roman" w:cs="Times New Roman"/>
          <w:b/>
        </w:rPr>
        <w:t>Pomiary botaniczne</w:t>
      </w:r>
      <w:r w:rsidRPr="00CB3737">
        <w:rPr>
          <w:rFonts w:ascii="Times New Roman" w:eastAsia="Times New Roman" w:hAnsi="Times New Roman" w:cs="Times New Roman"/>
        </w:rPr>
        <w:t xml:space="preserve"> – identyfikacja zbiorowisk roślinnych, gatunków promotorów sukcesji, gatunków lasotwórczych, identyfikacja roślinności o obniżonej kondycji wskutek przesuszenia, identyfikacja wodnych zbiorowisk roślinnych, należy uwzględnić 3 kampanie terenowe:</w:t>
      </w:r>
    </w:p>
    <w:p w:rsidR="00D20935" w:rsidRPr="00CB3737" w:rsidRDefault="00D20935" w:rsidP="00D20935">
      <w:pPr>
        <w:pStyle w:val="Akapitzlist"/>
        <w:numPr>
          <w:ilvl w:val="0"/>
          <w:numId w:val="109"/>
        </w:numPr>
        <w:spacing w:after="0" w:line="240" w:lineRule="auto"/>
        <w:ind w:left="357" w:hanging="357"/>
        <w:jc w:val="both"/>
        <w:rPr>
          <w:rFonts w:ascii="Times New Roman" w:eastAsia="Times New Roman" w:hAnsi="Times New Roman" w:cs="Times New Roman"/>
        </w:rPr>
      </w:pPr>
      <w:r w:rsidRPr="00CB3737">
        <w:rPr>
          <w:rFonts w:ascii="Times New Roman" w:eastAsia="Times New Roman" w:hAnsi="Times New Roman" w:cs="Times New Roman"/>
        </w:rPr>
        <w:t xml:space="preserve">Kampania 1 przed nalotem i jej celem będzie zaplanowanie kampanii pomiarowej; </w:t>
      </w:r>
    </w:p>
    <w:p w:rsidR="00D20935" w:rsidRPr="00CB3737" w:rsidRDefault="00D20935" w:rsidP="00D20935">
      <w:pPr>
        <w:pStyle w:val="Akapitzlist"/>
        <w:numPr>
          <w:ilvl w:val="0"/>
          <w:numId w:val="109"/>
        </w:numPr>
        <w:spacing w:after="0" w:line="240" w:lineRule="auto"/>
        <w:ind w:left="357" w:hanging="357"/>
        <w:jc w:val="both"/>
        <w:rPr>
          <w:rFonts w:ascii="Times New Roman" w:eastAsia="Times New Roman" w:hAnsi="Times New Roman" w:cs="Times New Roman"/>
        </w:rPr>
      </w:pPr>
      <w:r w:rsidRPr="00CB3737">
        <w:rPr>
          <w:rFonts w:ascii="Times New Roman" w:eastAsia="Times New Roman" w:hAnsi="Times New Roman" w:cs="Times New Roman"/>
        </w:rPr>
        <w:t xml:space="preserve">Kampania 2 pomiarowa zsynchronizowana z nalotem, podczas której należy zebrać dane referencyjne;  </w:t>
      </w:r>
    </w:p>
    <w:p w:rsidR="00D20935" w:rsidRPr="00CB3737" w:rsidRDefault="00D20935" w:rsidP="00D20935">
      <w:pPr>
        <w:pStyle w:val="Akapitzlist"/>
        <w:numPr>
          <w:ilvl w:val="0"/>
          <w:numId w:val="109"/>
        </w:numPr>
        <w:spacing w:after="0" w:line="240" w:lineRule="auto"/>
        <w:ind w:left="357" w:hanging="357"/>
        <w:jc w:val="both"/>
        <w:rPr>
          <w:rFonts w:ascii="Times New Roman" w:eastAsia="Times New Roman" w:hAnsi="Times New Roman" w:cs="Times New Roman"/>
        </w:rPr>
      </w:pPr>
      <w:r w:rsidRPr="00CB3737">
        <w:rPr>
          <w:rFonts w:ascii="Times New Roman" w:eastAsia="Times New Roman" w:hAnsi="Times New Roman" w:cs="Times New Roman"/>
        </w:rPr>
        <w:t xml:space="preserve">Kampania 3 walidacyjna, która ma służyć ocenie wstępnych wyników analiz i ew. zasilenie bazy nowymi pomiarami referencyjnymi w celu poprawy dotychczasowych wyników analiz, </w:t>
      </w:r>
    </w:p>
    <w:p w:rsidR="00D20935" w:rsidRDefault="00D20935" w:rsidP="00D20935">
      <w:pPr>
        <w:autoSpaceDE w:val="0"/>
        <w:autoSpaceDN w:val="0"/>
        <w:adjustRightInd w:val="0"/>
        <w:spacing w:after="0" w:line="240" w:lineRule="auto"/>
        <w:jc w:val="both"/>
        <w:rPr>
          <w:rFonts w:ascii="Times New Roman" w:hAnsi="Times New Roman" w:cs="Times New Roman"/>
          <w:color w:val="000000" w:themeColor="text1"/>
        </w:rPr>
      </w:pP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Pomiary botaniczne będą obejmowały identyfikację:</w:t>
      </w:r>
    </w:p>
    <w:p w:rsidR="00D20935" w:rsidRPr="000F628A" w:rsidRDefault="00D20935" w:rsidP="00D20935">
      <w:pPr>
        <w:numPr>
          <w:ilvl w:val="1"/>
          <w:numId w:val="66"/>
        </w:numPr>
        <w:spacing w:after="0" w:line="240" w:lineRule="auto"/>
        <w:ind w:left="1071" w:hanging="357"/>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zbiorowisk roślinnych, </w:t>
      </w:r>
    </w:p>
    <w:p w:rsidR="00D20935" w:rsidRPr="000F628A" w:rsidRDefault="00D20935" w:rsidP="00D20935">
      <w:pPr>
        <w:numPr>
          <w:ilvl w:val="1"/>
          <w:numId w:val="66"/>
        </w:numPr>
        <w:spacing w:after="0" w:line="240" w:lineRule="auto"/>
        <w:ind w:left="1071" w:hanging="357"/>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gatunków promotorów sukcesji, </w:t>
      </w:r>
    </w:p>
    <w:p w:rsidR="00D20935" w:rsidRPr="000F628A" w:rsidRDefault="00D20935" w:rsidP="00D20935">
      <w:pPr>
        <w:numPr>
          <w:ilvl w:val="1"/>
          <w:numId w:val="66"/>
        </w:numPr>
        <w:spacing w:after="0" w:line="240" w:lineRule="auto"/>
        <w:ind w:left="1071" w:hanging="357"/>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gatunków lasotwórczych, </w:t>
      </w:r>
    </w:p>
    <w:p w:rsidR="00D20935" w:rsidRPr="000F628A" w:rsidRDefault="00D20935" w:rsidP="00D20935">
      <w:pPr>
        <w:numPr>
          <w:ilvl w:val="1"/>
          <w:numId w:val="66"/>
        </w:numPr>
        <w:spacing w:after="0" w:line="240" w:lineRule="auto"/>
        <w:ind w:left="1071" w:hanging="357"/>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drzew o obniżonej kondycji na skutek gradacji kornika i wiatrołomów,</w:t>
      </w:r>
    </w:p>
    <w:p w:rsidR="00D20935" w:rsidRPr="000F628A" w:rsidRDefault="00D20935" w:rsidP="00D20935">
      <w:pPr>
        <w:numPr>
          <w:ilvl w:val="1"/>
          <w:numId w:val="66"/>
        </w:numPr>
        <w:spacing w:after="0" w:line="240" w:lineRule="auto"/>
        <w:ind w:left="1071" w:hanging="357"/>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roślinności o obniżonej kondycji wskutek przesuszenia,</w:t>
      </w:r>
    </w:p>
    <w:p w:rsidR="00D20935" w:rsidRPr="000F628A" w:rsidRDefault="00D20935" w:rsidP="00D20935">
      <w:pPr>
        <w:numPr>
          <w:ilvl w:val="1"/>
          <w:numId w:val="66"/>
        </w:numPr>
        <w:spacing w:after="0" w:line="240" w:lineRule="auto"/>
        <w:ind w:left="1071" w:hanging="357"/>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wodnych zbiorowisk roślinnych,</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Zasięg przestrzenny wykonania kampanii pomiarowych determinuje zasięg przestrzenny produktów w których zostaną wykorzystane. </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Pomiary w ramach Kampanii nr 2 nie mogą być rozpoczęte przed terminem pozyskania kolekcji 1, 3, 4, 5, 6, 7 (Tabela 1) i muszą być wykonane maksymalnie do 30 dni po pozyskaniu wyżej wymienionych kolekcji.</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Metodyka i narzędzia do zbierania danych terenowych muszą umożliwiać bieżącą kontrolę postępu prac terenowych przez Wykonawcę i Zamawiającego w ramach realizacji Kampanii nr 2. </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Dokładność pomiarów terenowych nie może być gorsza niż 1 metr. </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Botaniczne pomiary terenowe w ramach Kampanii nr 2 należy wykonać:</w:t>
      </w:r>
    </w:p>
    <w:p w:rsidR="00D20935" w:rsidRPr="000F628A" w:rsidRDefault="00D20935" w:rsidP="00D20935">
      <w:pPr>
        <w:numPr>
          <w:ilvl w:val="1"/>
          <w:numId w:val="67"/>
        </w:numPr>
        <w:spacing w:after="0" w:line="240" w:lineRule="auto"/>
        <w:ind w:left="1071" w:hanging="357"/>
        <w:contextualSpacing/>
        <w:jc w:val="both"/>
        <w:rPr>
          <w:rFonts w:ascii="Times New Roman" w:hAnsi="Times New Roman" w:cs="Times New Roman"/>
        </w:rPr>
      </w:pPr>
      <w:r w:rsidRPr="000F628A">
        <w:rPr>
          <w:rFonts w:ascii="Times New Roman" w:hAnsi="Times New Roman" w:cs="Times New Roman"/>
        </w:rPr>
        <w:t>dla każdej jednostki mapy roślinności rzeczywistej</w:t>
      </w:r>
    </w:p>
    <w:p w:rsidR="00D20935" w:rsidRPr="000F628A" w:rsidRDefault="00D20935" w:rsidP="00D20935">
      <w:pPr>
        <w:numPr>
          <w:ilvl w:val="1"/>
          <w:numId w:val="67"/>
        </w:numPr>
        <w:spacing w:after="0" w:line="240" w:lineRule="auto"/>
        <w:ind w:left="1071" w:hanging="357"/>
        <w:contextualSpacing/>
        <w:jc w:val="both"/>
        <w:rPr>
          <w:rFonts w:ascii="Times New Roman" w:hAnsi="Times New Roman" w:cs="Times New Roman"/>
        </w:rPr>
      </w:pPr>
      <w:r w:rsidRPr="000F628A">
        <w:rPr>
          <w:rFonts w:ascii="Times New Roman" w:hAnsi="Times New Roman" w:cs="Times New Roman"/>
        </w:rPr>
        <w:t>dla każdego gatunku promotora sukcesji, gatunku lasotwórczego oraz głównych gatunków tła</w:t>
      </w:r>
    </w:p>
    <w:p w:rsidR="00D20935" w:rsidRPr="000F628A" w:rsidRDefault="00D20935" w:rsidP="00D20935">
      <w:pPr>
        <w:numPr>
          <w:ilvl w:val="1"/>
          <w:numId w:val="67"/>
        </w:numPr>
        <w:spacing w:after="0" w:line="240" w:lineRule="auto"/>
        <w:ind w:left="1071" w:hanging="357"/>
        <w:contextualSpacing/>
        <w:jc w:val="both"/>
        <w:rPr>
          <w:rFonts w:ascii="Times New Roman" w:hAnsi="Times New Roman" w:cs="Times New Roman"/>
        </w:rPr>
      </w:pPr>
      <w:r w:rsidRPr="000F628A">
        <w:rPr>
          <w:rFonts w:ascii="Times New Roman" w:hAnsi="Times New Roman" w:cs="Times New Roman"/>
        </w:rPr>
        <w:t>na potrzeby analizy kondycji drzew (głównie świerka pospolitego) dla drzew zdrowych i dla drzew o obniżonej kondycji uwzględniając różny poziom przebarwień i defoliacji,</w:t>
      </w:r>
    </w:p>
    <w:p w:rsidR="00D20935" w:rsidRPr="000F628A" w:rsidRDefault="00D20935" w:rsidP="00D20935">
      <w:pPr>
        <w:numPr>
          <w:ilvl w:val="1"/>
          <w:numId w:val="67"/>
        </w:numPr>
        <w:spacing w:after="0" w:line="240" w:lineRule="auto"/>
        <w:ind w:left="1071" w:hanging="357"/>
        <w:contextualSpacing/>
        <w:jc w:val="both"/>
        <w:rPr>
          <w:rFonts w:ascii="Times New Roman" w:hAnsi="Times New Roman" w:cs="Times New Roman"/>
        </w:rPr>
      </w:pPr>
      <w:r w:rsidRPr="000F628A">
        <w:rPr>
          <w:rFonts w:ascii="Times New Roman" w:hAnsi="Times New Roman" w:cs="Times New Roman"/>
        </w:rPr>
        <w:t>dla każdej jednostki mapy roślinności wodnej</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Wykonawca ma obowiązek zebrać odpowiednią reprezentację punktów terenowych, minimum 10 sztuk dla każdego potencjalnego wydzielenia legendy oraz minimum 2 punkty </w:t>
      </w:r>
      <w:r w:rsidRPr="000F628A">
        <w:rPr>
          <w:rFonts w:ascii="Times New Roman" w:hAnsi="Times New Roman" w:cs="Times New Roman"/>
          <w:color w:val="000000" w:themeColor="text1"/>
        </w:rPr>
        <w:lastRenderedPageBreak/>
        <w:t xml:space="preserve">reprezentujące każdy podtyp wydzielenia legendy, tak aby reprezentowana była zmienność w obrębie jednej klasy. </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Wykonawca w terminie 20 dni roboczych od zakończenia pomiarów w kampanii nr 2 zgodnie z warunkami OPZ przetworzy dane do postaci produktów bazy botanicznych danych terenowych i przeprowadzi wewnętrzną kontrolę ilościową i jakościową danych. </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Wykonawca przekaże Zamawiającemu, zgodnie z procedurą odbioru, wytworzone produkty wraz z dokumentacją projektową “Raport Techniczny z wykonania terenowych pomiarów botanicznych”. </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Raport będzie uwzględniał: opis przeprowadzenia Kampanii nr 1 i 2 oraz ich rezultat w postaci liczby pomiarów, ich rozmieszczenia i charakterystyki zebranych atrybutów oraz rezultaty kontroli.</w:t>
      </w:r>
    </w:p>
    <w:p w:rsidR="00D20935" w:rsidRPr="000F628A"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Botaniczne pomiary terenowe w ramach Kampanii nr 3 będą wykonywane dla wybranych produktów Etapu 3 w celu poprawy ich parametrów jakościowych. Pozyskane w ramach Kampanii nr 3 pomiary powinny zostać opisane w zakresie: metodyki pozyskiwania danych, liczby pomiarów, ich rozmieszczenia i charakterystyki zebranych atrybutów oraz wyników kontroli ilościowej i jakościowej. Opis uwzględniający wyżej wymienione aspekty powinien znaleźć się w dokumentacji projektowej “Raport Techniczny z opracowania produktów analiz” przekazywanej Zamawiającemu w ramach Etapu 3.</w:t>
      </w:r>
    </w:p>
    <w:p w:rsidR="00D20935" w:rsidRDefault="00D20935" w:rsidP="00D20935">
      <w:pPr>
        <w:numPr>
          <w:ilvl w:val="0"/>
          <w:numId w:val="65"/>
        </w:numPr>
        <w:spacing w:after="0" w:line="240" w:lineRule="auto"/>
        <w:contextualSpacing/>
        <w:jc w:val="both"/>
        <w:rPr>
          <w:rFonts w:ascii="Times New Roman" w:hAnsi="Times New Roman" w:cs="Times New Roman"/>
          <w:color w:val="000000" w:themeColor="text1"/>
        </w:rPr>
      </w:pPr>
      <w:r w:rsidRPr="000F628A">
        <w:rPr>
          <w:rFonts w:ascii="Times New Roman" w:hAnsi="Times New Roman" w:cs="Times New Roman"/>
          <w:color w:val="000000" w:themeColor="text1"/>
        </w:rPr>
        <w:t xml:space="preserve">Wyniki </w:t>
      </w:r>
      <w:r>
        <w:rPr>
          <w:rFonts w:ascii="Times New Roman" w:hAnsi="Times New Roman" w:cs="Times New Roman"/>
          <w:color w:val="000000" w:themeColor="text1"/>
        </w:rPr>
        <w:t xml:space="preserve">botanicznych </w:t>
      </w:r>
      <w:r w:rsidRPr="000F628A">
        <w:rPr>
          <w:rFonts w:ascii="Times New Roman" w:hAnsi="Times New Roman" w:cs="Times New Roman"/>
          <w:color w:val="000000" w:themeColor="text1"/>
        </w:rPr>
        <w:t xml:space="preserve">pomiarów terenowych zostaną przekazane Zamawiającemu w strukturze bazy danych opisanej w Szczegółowym Planie Pracy. </w:t>
      </w:r>
    </w:p>
    <w:p w:rsidR="00D20935" w:rsidRDefault="00D20935" w:rsidP="00D20935">
      <w:pPr>
        <w:spacing w:after="0" w:line="240" w:lineRule="auto"/>
        <w:ind w:left="720"/>
        <w:contextualSpacing/>
        <w:jc w:val="both"/>
        <w:rPr>
          <w:rFonts w:ascii="Times New Roman" w:hAnsi="Times New Roman" w:cs="Times New Roman"/>
          <w:color w:val="000000" w:themeColor="text1"/>
        </w:rPr>
      </w:pPr>
    </w:p>
    <w:p w:rsidR="00D20935" w:rsidRPr="00CB3737" w:rsidRDefault="00D20935" w:rsidP="00D20935">
      <w:pPr>
        <w:pStyle w:val="Akapitzlist"/>
        <w:numPr>
          <w:ilvl w:val="0"/>
          <w:numId w:val="108"/>
        </w:numPr>
        <w:spacing w:after="0" w:line="240" w:lineRule="auto"/>
        <w:ind w:left="357" w:hanging="357"/>
        <w:jc w:val="both"/>
        <w:rPr>
          <w:rFonts w:ascii="Times New Roman" w:eastAsia="Times New Roman" w:hAnsi="Times New Roman" w:cs="Times New Roman"/>
        </w:rPr>
      </w:pPr>
      <w:r w:rsidRPr="00CB3737">
        <w:rPr>
          <w:rFonts w:ascii="Times New Roman" w:eastAsia="Times New Roman" w:hAnsi="Times New Roman" w:cs="Times New Roman"/>
          <w:b/>
        </w:rPr>
        <w:t xml:space="preserve">Pomiary </w:t>
      </w:r>
      <w:r>
        <w:rPr>
          <w:rFonts w:ascii="Times New Roman" w:eastAsia="Times New Roman" w:hAnsi="Times New Roman" w:cs="Times New Roman"/>
          <w:b/>
        </w:rPr>
        <w:t>spektrometryczne</w:t>
      </w:r>
      <w:r w:rsidRPr="00CB3737">
        <w:rPr>
          <w:rFonts w:ascii="Times New Roman" w:eastAsia="Times New Roman" w:hAnsi="Times New Roman" w:cs="Times New Roman"/>
        </w:rPr>
        <w:t xml:space="preserve"> – pozyskanie krzywych odbicia spektralnego dla wybranych obiektów.</w:t>
      </w:r>
    </w:p>
    <w:p w:rsidR="00D20935" w:rsidRDefault="00D20935" w:rsidP="00D20935">
      <w:pPr>
        <w:spacing w:after="0" w:line="240" w:lineRule="auto"/>
        <w:ind w:left="720"/>
        <w:contextualSpacing/>
        <w:jc w:val="both"/>
        <w:rPr>
          <w:rFonts w:ascii="Times New Roman" w:hAnsi="Times New Roman" w:cs="Times New Roman"/>
          <w:color w:val="000000" w:themeColor="text1"/>
        </w:rPr>
      </w:pPr>
    </w:p>
    <w:p w:rsidR="00D20935" w:rsidRPr="0092265C" w:rsidRDefault="00D20935" w:rsidP="00D20935">
      <w:pPr>
        <w:numPr>
          <w:ilvl w:val="0"/>
          <w:numId w:val="68"/>
        </w:numPr>
        <w:spacing w:after="0" w:line="240" w:lineRule="auto"/>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 xml:space="preserve">Wymagane parametry terenowych pomiarów </w:t>
      </w:r>
      <w:r>
        <w:rPr>
          <w:rFonts w:ascii="Times New Roman" w:hAnsi="Times New Roman" w:cs="Times New Roman"/>
          <w:color w:val="000000" w:themeColor="text1"/>
        </w:rPr>
        <w:t>spektrometrycznych</w:t>
      </w:r>
      <w:r w:rsidRPr="0092265C">
        <w:rPr>
          <w:rFonts w:ascii="Times New Roman" w:hAnsi="Times New Roman" w:cs="Times New Roman"/>
          <w:color w:val="000000" w:themeColor="text1"/>
        </w:rPr>
        <w:t xml:space="preserve"> służących ocenie korekcji atmosferycznej zobrazowań hiperspektralnych:</w:t>
      </w:r>
    </w:p>
    <w:p w:rsidR="00D20935" w:rsidRPr="0092265C" w:rsidRDefault="00D20935" w:rsidP="00D20935">
      <w:pPr>
        <w:numPr>
          <w:ilvl w:val="1"/>
          <w:numId w:val="69"/>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92265C">
        <w:rPr>
          <w:rFonts w:ascii="Times New Roman" w:hAnsi="Times New Roman" w:cs="Times New Roman"/>
          <w:color w:val="000000" w:themeColor="text1"/>
        </w:rPr>
        <w:t>omiar wykonany spektrometrem o zakresie spektralnym 350-2</w:t>
      </w:r>
      <w:r>
        <w:rPr>
          <w:rFonts w:ascii="Times New Roman" w:hAnsi="Times New Roman" w:cs="Times New Roman"/>
          <w:color w:val="000000" w:themeColor="text1"/>
        </w:rPr>
        <w:t>5</w:t>
      </w:r>
      <w:r w:rsidRPr="0092265C">
        <w:rPr>
          <w:rFonts w:ascii="Times New Roman" w:hAnsi="Times New Roman" w:cs="Times New Roman"/>
          <w:color w:val="000000" w:themeColor="text1"/>
        </w:rPr>
        <w:t>00 nm.</w:t>
      </w:r>
    </w:p>
    <w:p w:rsidR="00D20935" w:rsidRPr="0092265C" w:rsidRDefault="00D20935" w:rsidP="00D20935">
      <w:pPr>
        <w:numPr>
          <w:ilvl w:val="1"/>
          <w:numId w:val="69"/>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92265C">
        <w:rPr>
          <w:rFonts w:ascii="Times New Roman" w:hAnsi="Times New Roman" w:cs="Times New Roman"/>
          <w:color w:val="000000" w:themeColor="text1"/>
        </w:rPr>
        <w:t>omiar wykonany przy warunkach pogodowych i oświetleniu (kąt padania promieni słonecznych) jak w czasie obrazowania hiperspektralnego na powierzchniach stabilnych spektralnie lub przy użyciu sondy kontaktowej.</w:t>
      </w:r>
    </w:p>
    <w:p w:rsidR="00D20935" w:rsidRPr="0092265C" w:rsidRDefault="00D20935" w:rsidP="00D20935">
      <w:pPr>
        <w:numPr>
          <w:ilvl w:val="1"/>
          <w:numId w:val="69"/>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92265C">
        <w:rPr>
          <w:rFonts w:ascii="Times New Roman" w:hAnsi="Times New Roman" w:cs="Times New Roman"/>
          <w:color w:val="000000" w:themeColor="text1"/>
        </w:rPr>
        <w:t>ależy pomierzyć co najmniej 10 punktów pomiarowych na każdy blok nalotu. Wynik pomiaru ma być uśrednioną wartością co najmniej 9 powtórzeń wykonanych w danej lokalizacji.</w:t>
      </w:r>
    </w:p>
    <w:p w:rsidR="00D20935" w:rsidRDefault="00D20935" w:rsidP="00D20935">
      <w:pPr>
        <w:numPr>
          <w:ilvl w:val="1"/>
          <w:numId w:val="69"/>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l</w:t>
      </w:r>
      <w:r w:rsidRPr="0092265C">
        <w:rPr>
          <w:rFonts w:ascii="Times New Roman" w:hAnsi="Times New Roman" w:cs="Times New Roman"/>
          <w:color w:val="000000" w:themeColor="text1"/>
        </w:rPr>
        <w:t>okalizacja pomiaru ma być rejestrowana odbiornikiem GNSS z dokładnością nie gorszą niż połowa terenowej wielkości piksela danych hiperspektralnych.</w:t>
      </w:r>
    </w:p>
    <w:p w:rsidR="00D20935" w:rsidRPr="0092265C" w:rsidRDefault="00D20935" w:rsidP="00D20935">
      <w:pPr>
        <w:spacing w:after="0" w:line="240" w:lineRule="auto"/>
        <w:ind w:left="1440"/>
        <w:contextualSpacing/>
        <w:jc w:val="both"/>
        <w:rPr>
          <w:rFonts w:ascii="Times New Roman" w:hAnsi="Times New Roman" w:cs="Times New Roman"/>
          <w:color w:val="000000" w:themeColor="text1"/>
        </w:rPr>
      </w:pPr>
    </w:p>
    <w:p w:rsidR="00D20935" w:rsidRPr="0092265C" w:rsidRDefault="00D20935" w:rsidP="00D20935">
      <w:pPr>
        <w:numPr>
          <w:ilvl w:val="0"/>
          <w:numId w:val="68"/>
        </w:numPr>
        <w:spacing w:after="0" w:line="240" w:lineRule="auto"/>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 xml:space="preserve">Wymagane parametry terenowych pomiarów </w:t>
      </w:r>
      <w:r>
        <w:rPr>
          <w:rFonts w:ascii="Times New Roman" w:hAnsi="Times New Roman" w:cs="Times New Roman"/>
          <w:color w:val="000000" w:themeColor="text1"/>
        </w:rPr>
        <w:t>spektrometrycznych</w:t>
      </w:r>
      <w:r w:rsidRPr="0092265C">
        <w:rPr>
          <w:rFonts w:ascii="Times New Roman" w:hAnsi="Times New Roman" w:cs="Times New Roman"/>
          <w:color w:val="000000" w:themeColor="text1"/>
        </w:rPr>
        <w:t xml:space="preserve"> służących ocenie kondycji roślin na obszarach </w:t>
      </w:r>
      <w:r w:rsidRPr="00105CBD">
        <w:rPr>
          <w:rFonts w:ascii="Times New Roman" w:hAnsi="Times New Roman" w:cs="Times New Roman"/>
        </w:rPr>
        <w:t>przesuszonych</w:t>
      </w:r>
      <w:r w:rsidRPr="0092265C">
        <w:rPr>
          <w:rFonts w:ascii="Times New Roman" w:hAnsi="Times New Roman" w:cs="Times New Roman"/>
          <w:color w:val="000000" w:themeColor="text1"/>
        </w:rPr>
        <w:t xml:space="preserve">: </w:t>
      </w:r>
    </w:p>
    <w:p w:rsidR="00D20935" w:rsidRPr="0092265C" w:rsidRDefault="00D20935" w:rsidP="00D20935">
      <w:pPr>
        <w:numPr>
          <w:ilvl w:val="1"/>
          <w:numId w:val="71"/>
        </w:numPr>
        <w:spacing w:after="0" w:line="240" w:lineRule="auto"/>
        <w:ind w:left="1071" w:hanging="357"/>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terenowy pomiar hiperspektralny:</w:t>
      </w:r>
    </w:p>
    <w:p w:rsidR="00D20935" w:rsidRPr="0092265C" w:rsidRDefault="00D20935" w:rsidP="00D20935">
      <w:pPr>
        <w:numPr>
          <w:ilvl w:val="2"/>
          <w:numId w:val="70"/>
        </w:numPr>
        <w:spacing w:after="0" w:line="240" w:lineRule="auto"/>
        <w:ind w:left="1253" w:hanging="181"/>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wykonany w zakresie 350-2</w:t>
      </w:r>
      <w:r>
        <w:rPr>
          <w:rFonts w:ascii="Times New Roman" w:hAnsi="Times New Roman" w:cs="Times New Roman"/>
          <w:color w:val="000000" w:themeColor="text1"/>
        </w:rPr>
        <w:t>5</w:t>
      </w:r>
      <w:r w:rsidRPr="0092265C">
        <w:rPr>
          <w:rFonts w:ascii="Times New Roman" w:hAnsi="Times New Roman" w:cs="Times New Roman"/>
          <w:color w:val="000000" w:themeColor="text1"/>
        </w:rPr>
        <w:t>00 nm o rozdzielczości spektralnej wynoszącej nie więcej n</w:t>
      </w:r>
      <w:r>
        <w:rPr>
          <w:rFonts w:ascii="Times New Roman" w:hAnsi="Times New Roman" w:cs="Times New Roman"/>
          <w:color w:val="000000" w:themeColor="text1"/>
        </w:rPr>
        <w:t xml:space="preserve">iż 5,0 nm w zakresie widzialnym, </w:t>
      </w:r>
      <w:r w:rsidRPr="0092265C">
        <w:rPr>
          <w:rFonts w:ascii="Times New Roman" w:hAnsi="Times New Roman" w:cs="Times New Roman"/>
          <w:color w:val="000000" w:themeColor="text1"/>
        </w:rPr>
        <w:t xml:space="preserve">w zakresie NIR </w:t>
      </w:r>
      <w:r>
        <w:rPr>
          <w:rFonts w:ascii="Times New Roman" w:hAnsi="Times New Roman" w:cs="Times New Roman"/>
          <w:color w:val="000000" w:themeColor="text1"/>
        </w:rPr>
        <w:t xml:space="preserve">oraz </w:t>
      </w:r>
      <w:r w:rsidRPr="0092265C">
        <w:rPr>
          <w:rFonts w:ascii="Times New Roman" w:hAnsi="Times New Roman" w:cs="Times New Roman"/>
          <w:color w:val="000000" w:themeColor="text1"/>
        </w:rPr>
        <w:t>SWIR</w:t>
      </w:r>
    </w:p>
    <w:p w:rsidR="00D20935" w:rsidRPr="0092265C" w:rsidRDefault="00D20935" w:rsidP="00D20935">
      <w:pPr>
        <w:numPr>
          <w:ilvl w:val="2"/>
          <w:numId w:val="70"/>
        </w:numPr>
        <w:spacing w:after="0" w:line="240" w:lineRule="auto"/>
        <w:ind w:left="1253" w:hanging="181"/>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kalibracja spektrometru za pomocą skalibrowanego wzorca bieli,</w:t>
      </w:r>
    </w:p>
    <w:p w:rsidR="00D20935" w:rsidRPr="0092265C" w:rsidRDefault="00D20935" w:rsidP="00D20935">
      <w:pPr>
        <w:numPr>
          <w:ilvl w:val="2"/>
          <w:numId w:val="70"/>
        </w:numPr>
        <w:spacing w:after="0" w:line="240" w:lineRule="auto"/>
        <w:ind w:left="1253" w:hanging="181"/>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pomiary wykonane na poziomie liścia za pomocą sondy kontaktowej.</w:t>
      </w:r>
    </w:p>
    <w:p w:rsidR="00D20935" w:rsidRPr="0092265C" w:rsidRDefault="00D20935" w:rsidP="00D20935">
      <w:pPr>
        <w:numPr>
          <w:ilvl w:val="1"/>
          <w:numId w:val="72"/>
        </w:numPr>
        <w:spacing w:after="0" w:line="240" w:lineRule="auto"/>
        <w:ind w:left="1071" w:hanging="357"/>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 xml:space="preserve">terenowy pomiar zawartości chlorofilu, temperatury radiacyjnej i termodynamicznej minimum po 10 szt. dla każdego poligonu roślinnego wskazującego miejsca występowania roślinności o obniżonej kondycji w wyniku </w:t>
      </w:r>
      <w:r>
        <w:rPr>
          <w:rFonts w:ascii="Times New Roman" w:hAnsi="Times New Roman" w:cs="Times New Roman"/>
          <w:color w:val="000000" w:themeColor="text1"/>
        </w:rPr>
        <w:t>przesuszenia</w:t>
      </w:r>
      <w:r w:rsidRPr="0092265C">
        <w:rPr>
          <w:rFonts w:ascii="Times New Roman" w:hAnsi="Times New Roman" w:cs="Times New Roman"/>
          <w:color w:val="000000" w:themeColor="text1"/>
        </w:rPr>
        <w:t xml:space="preserve"> i miejsc referencyjnych bez tego zaburzenia</w:t>
      </w:r>
    </w:p>
    <w:p w:rsidR="00D20935" w:rsidRDefault="00D20935" w:rsidP="00D20935">
      <w:pPr>
        <w:numPr>
          <w:ilvl w:val="1"/>
          <w:numId w:val="72"/>
        </w:numPr>
        <w:spacing w:after="0" w:line="240" w:lineRule="auto"/>
        <w:ind w:left="1071" w:hanging="357"/>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lokalizacja poligonów badawczych wg pomiaru GNSS</w:t>
      </w:r>
      <w:r>
        <w:rPr>
          <w:rFonts w:ascii="Times New Roman" w:hAnsi="Times New Roman" w:cs="Times New Roman"/>
          <w:color w:val="000000" w:themeColor="text1"/>
        </w:rPr>
        <w:t>,</w:t>
      </w:r>
    </w:p>
    <w:p w:rsidR="00D20935" w:rsidRPr="0092265C" w:rsidRDefault="00D20935" w:rsidP="00D20935">
      <w:pPr>
        <w:numPr>
          <w:ilvl w:val="1"/>
          <w:numId w:val="72"/>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szczegółowe parametry pomiarów dla osiągnięcia celów analiz teledetekcyjnych zostaną zaproponowane w metodyce prac w dokumencie pn. „Szczegółowy Plan Pracy”.</w:t>
      </w:r>
    </w:p>
    <w:p w:rsidR="00D20935" w:rsidRPr="0092265C" w:rsidRDefault="00D20935" w:rsidP="00D20935">
      <w:pPr>
        <w:numPr>
          <w:ilvl w:val="0"/>
          <w:numId w:val="68"/>
        </w:numPr>
        <w:spacing w:after="0" w:line="240" w:lineRule="auto"/>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lastRenderedPageBreak/>
        <w:t xml:space="preserve">Wykonawca w terminie 20 dni roboczych od zakończenia pomiarów przeprowadzi wewnętrzną kontrolę ilościową i jakościową danych. </w:t>
      </w:r>
    </w:p>
    <w:p w:rsidR="00D20935" w:rsidRPr="0092265C" w:rsidRDefault="00D20935" w:rsidP="00D20935">
      <w:pPr>
        <w:numPr>
          <w:ilvl w:val="0"/>
          <w:numId w:val="68"/>
        </w:numPr>
        <w:spacing w:after="0" w:line="240" w:lineRule="auto"/>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Wykonawca przekaże Zamawiającemu</w:t>
      </w:r>
      <w:r>
        <w:rPr>
          <w:rFonts w:ascii="Times New Roman" w:hAnsi="Times New Roman" w:cs="Times New Roman"/>
          <w:color w:val="000000" w:themeColor="text1"/>
        </w:rPr>
        <w:t xml:space="preserve"> </w:t>
      </w:r>
      <w:r w:rsidRPr="0092265C">
        <w:rPr>
          <w:rFonts w:ascii="Times New Roman" w:hAnsi="Times New Roman" w:cs="Times New Roman"/>
          <w:color w:val="000000" w:themeColor="text1"/>
        </w:rPr>
        <w:t>dokumentacją projektową</w:t>
      </w:r>
      <w:r>
        <w:rPr>
          <w:rFonts w:ascii="Times New Roman" w:hAnsi="Times New Roman" w:cs="Times New Roman"/>
          <w:color w:val="000000" w:themeColor="text1"/>
        </w:rPr>
        <w:t xml:space="preserve"> pn.</w:t>
      </w:r>
      <w:r w:rsidRPr="0092265C">
        <w:rPr>
          <w:rFonts w:ascii="Times New Roman" w:hAnsi="Times New Roman" w:cs="Times New Roman"/>
          <w:color w:val="000000" w:themeColor="text1"/>
        </w:rPr>
        <w:t xml:space="preserve"> “Raport Techniczny z wykonania terenowych pomiarów </w:t>
      </w:r>
      <w:r>
        <w:rPr>
          <w:rFonts w:ascii="Times New Roman" w:hAnsi="Times New Roman" w:cs="Times New Roman"/>
          <w:color w:val="000000" w:themeColor="text1"/>
        </w:rPr>
        <w:t>spektralnych</w:t>
      </w:r>
      <w:r w:rsidRPr="0092265C">
        <w:rPr>
          <w:rFonts w:ascii="Times New Roman" w:hAnsi="Times New Roman" w:cs="Times New Roman"/>
          <w:color w:val="000000" w:themeColor="text1"/>
        </w:rPr>
        <w:t xml:space="preserve">”. </w:t>
      </w:r>
    </w:p>
    <w:p w:rsidR="00D20935" w:rsidRPr="0092265C" w:rsidRDefault="00D20935" w:rsidP="00D20935">
      <w:pPr>
        <w:numPr>
          <w:ilvl w:val="0"/>
          <w:numId w:val="68"/>
        </w:numPr>
        <w:spacing w:after="0" w:line="240" w:lineRule="auto"/>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 xml:space="preserve">Raport będzie uwzględniał: opis pozyskiwania terenowych danych </w:t>
      </w:r>
      <w:r>
        <w:rPr>
          <w:rFonts w:ascii="Times New Roman" w:hAnsi="Times New Roman" w:cs="Times New Roman"/>
          <w:color w:val="000000" w:themeColor="text1"/>
        </w:rPr>
        <w:t>spektralnych</w:t>
      </w:r>
      <w:r w:rsidRPr="0092265C">
        <w:rPr>
          <w:rFonts w:ascii="Times New Roman" w:hAnsi="Times New Roman" w:cs="Times New Roman"/>
          <w:color w:val="000000" w:themeColor="text1"/>
        </w:rPr>
        <w:t>, w tym: liczbę pomiarów, ich rozmieszczenie i charakterystykę zebranych atrybutów oraz rezultaty kontroli.</w:t>
      </w:r>
    </w:p>
    <w:p w:rsidR="00D20935" w:rsidRPr="0092265C" w:rsidRDefault="00D20935" w:rsidP="00D20935">
      <w:pPr>
        <w:numPr>
          <w:ilvl w:val="0"/>
          <w:numId w:val="68"/>
        </w:numPr>
        <w:spacing w:after="0" w:line="240" w:lineRule="auto"/>
        <w:contextualSpacing/>
        <w:jc w:val="both"/>
        <w:rPr>
          <w:rFonts w:ascii="Times New Roman" w:hAnsi="Times New Roman" w:cs="Times New Roman"/>
          <w:color w:val="000000" w:themeColor="text1"/>
        </w:rPr>
      </w:pPr>
      <w:r w:rsidRPr="0092265C">
        <w:rPr>
          <w:rFonts w:ascii="Times New Roman" w:hAnsi="Times New Roman" w:cs="Times New Roman"/>
          <w:color w:val="000000" w:themeColor="text1"/>
        </w:rPr>
        <w:t xml:space="preserve">Wyniki pomiarów terenowych zostaną przekazane Zamawiającemu w strukturze bazy danych opisanej w </w:t>
      </w:r>
      <w:r>
        <w:rPr>
          <w:rFonts w:ascii="Times New Roman" w:hAnsi="Times New Roman" w:cs="Times New Roman"/>
          <w:color w:val="000000" w:themeColor="text1"/>
        </w:rPr>
        <w:t>„</w:t>
      </w:r>
      <w:r w:rsidRPr="0092265C">
        <w:rPr>
          <w:rFonts w:ascii="Times New Roman" w:hAnsi="Times New Roman" w:cs="Times New Roman"/>
          <w:color w:val="000000" w:themeColor="text1"/>
        </w:rPr>
        <w:t>Szczegółowym Planie Pracy</w:t>
      </w:r>
      <w:r>
        <w:rPr>
          <w:rFonts w:ascii="Times New Roman" w:hAnsi="Times New Roman" w:cs="Times New Roman"/>
          <w:color w:val="000000" w:themeColor="text1"/>
        </w:rPr>
        <w:t>”</w:t>
      </w:r>
      <w:r w:rsidRPr="0092265C">
        <w:rPr>
          <w:rFonts w:ascii="Times New Roman" w:hAnsi="Times New Roman" w:cs="Times New Roman"/>
          <w:color w:val="000000" w:themeColor="text1"/>
        </w:rPr>
        <w:t>.</w:t>
      </w:r>
    </w:p>
    <w:p w:rsidR="00D20935" w:rsidRDefault="00D20935" w:rsidP="00D20935">
      <w:pPr>
        <w:spacing w:before="240" w:after="120" w:line="240" w:lineRule="auto"/>
        <w:jc w:val="both"/>
        <w:rPr>
          <w:rFonts w:ascii="Times New Roman" w:hAnsi="Times New Roman" w:cs="Times New Roman"/>
          <w:b/>
          <w:color w:val="000000" w:themeColor="text1"/>
          <w:u w:val="single"/>
        </w:rPr>
      </w:pPr>
      <w:r w:rsidRPr="00AE2132">
        <w:rPr>
          <w:rFonts w:ascii="Times New Roman" w:hAnsi="Times New Roman" w:cs="Times New Roman"/>
          <w:b/>
          <w:color w:val="000000" w:themeColor="text1"/>
          <w:u w:val="single"/>
        </w:rPr>
        <w:t>2.</w:t>
      </w:r>
      <w:r>
        <w:rPr>
          <w:rFonts w:ascii="Times New Roman" w:hAnsi="Times New Roman" w:cs="Times New Roman"/>
          <w:b/>
          <w:color w:val="000000" w:themeColor="text1"/>
          <w:u w:val="single"/>
        </w:rPr>
        <w:t>3</w:t>
      </w:r>
      <w:r w:rsidRPr="00AE2132">
        <w:rPr>
          <w:rFonts w:ascii="Times New Roman" w:hAnsi="Times New Roman" w:cs="Times New Roman"/>
          <w:b/>
          <w:color w:val="000000" w:themeColor="text1"/>
          <w:u w:val="single"/>
        </w:rPr>
        <w:t>. Archiwalne dane</w:t>
      </w:r>
    </w:p>
    <w:p w:rsidR="00D20935" w:rsidRDefault="00D20935" w:rsidP="00D20935">
      <w:pPr>
        <w:spacing w:after="0" w:line="240" w:lineRule="auto"/>
        <w:jc w:val="both"/>
        <w:rPr>
          <w:rFonts w:ascii="Times New Roman" w:eastAsia="Times New Roman" w:hAnsi="Times New Roman" w:cs="Times New Roman"/>
        </w:rPr>
      </w:pPr>
      <w:r w:rsidRPr="005B4867">
        <w:rPr>
          <w:rFonts w:ascii="Times New Roman" w:eastAsia="Times New Roman" w:hAnsi="Times New Roman" w:cs="Times New Roman"/>
        </w:rPr>
        <w:t xml:space="preserve">Do wykonania analiz związanych z badaniem dynamiki zjawisk niezbędne jest pozyskanie archiwalnych materiałów teledetekcyjnych, w tym zdjęć lotniczych, chmur punktów skanowania laserowego oraz produktów pochodnych. </w:t>
      </w:r>
      <w:r>
        <w:rPr>
          <w:rFonts w:ascii="Times New Roman" w:eastAsia="Times New Roman" w:hAnsi="Times New Roman" w:cs="Times New Roman"/>
        </w:rPr>
        <w:t>W związku z czym rolą Wykonawcy jest:</w:t>
      </w:r>
    </w:p>
    <w:p w:rsidR="00D20935" w:rsidRDefault="00D20935" w:rsidP="00D20935">
      <w:pPr>
        <w:spacing w:after="0" w:line="240" w:lineRule="auto"/>
        <w:contextualSpacing/>
        <w:jc w:val="both"/>
        <w:rPr>
          <w:rFonts w:ascii="Times New Roman" w:hAnsi="Times New Roman" w:cs="Times New Roman"/>
          <w:color w:val="000000" w:themeColor="text1"/>
        </w:rPr>
      </w:pPr>
    </w:p>
    <w:p w:rsidR="00D20935" w:rsidRPr="00EA3F18" w:rsidRDefault="00D20935" w:rsidP="00D20935">
      <w:pPr>
        <w:pStyle w:val="Akapitzlist"/>
        <w:numPr>
          <w:ilvl w:val="0"/>
          <w:numId w:val="107"/>
        </w:numPr>
        <w:spacing w:after="0" w:line="240" w:lineRule="auto"/>
        <w:ind w:left="714" w:hanging="357"/>
        <w:jc w:val="both"/>
        <w:rPr>
          <w:rFonts w:ascii="Times New Roman" w:hAnsi="Times New Roman" w:cs="Times New Roman"/>
          <w:color w:val="000000" w:themeColor="text1"/>
        </w:rPr>
      </w:pPr>
      <w:r w:rsidRPr="00EA3F18">
        <w:rPr>
          <w:rFonts w:ascii="Times New Roman" w:hAnsi="Times New Roman" w:cs="Times New Roman"/>
          <w:color w:val="000000" w:themeColor="text1"/>
        </w:rPr>
        <w:t>inwentaryzacja wszystkich dostępnych źródeł lotniczych danych  archiwalnych, w tym zbiorów Państwowego Zasobu Geodezyjnego i Kartograficznego, w postaci zdjęć lotniczych oraz danych lotniczego skanowania laserowego dla zasięgu przestrzennego, dla którego zdefiniowano produkty analiz historycznych,</w:t>
      </w:r>
    </w:p>
    <w:p w:rsidR="00D20935" w:rsidRPr="00403CE8" w:rsidRDefault="00D20935" w:rsidP="00D20935">
      <w:pPr>
        <w:spacing w:after="0" w:line="240" w:lineRule="auto"/>
        <w:ind w:left="714" w:hanging="357"/>
        <w:contextualSpacing/>
        <w:jc w:val="both"/>
        <w:rPr>
          <w:rFonts w:ascii="Times New Roman" w:hAnsi="Times New Roman" w:cs="Times New Roman"/>
          <w:color w:val="000000" w:themeColor="text1"/>
        </w:rPr>
      </w:pPr>
    </w:p>
    <w:p w:rsidR="00D20935" w:rsidRPr="00EA3F18" w:rsidRDefault="00D20935" w:rsidP="00D20935">
      <w:pPr>
        <w:pStyle w:val="Akapitzlist"/>
        <w:numPr>
          <w:ilvl w:val="0"/>
          <w:numId w:val="107"/>
        </w:numPr>
        <w:spacing w:after="0" w:line="240" w:lineRule="auto"/>
        <w:ind w:left="714" w:hanging="357"/>
        <w:jc w:val="both"/>
        <w:rPr>
          <w:rFonts w:ascii="Times New Roman" w:hAnsi="Times New Roman" w:cs="Times New Roman"/>
          <w:color w:val="000000" w:themeColor="text1"/>
        </w:rPr>
      </w:pPr>
      <w:r w:rsidRPr="00EA3F18">
        <w:rPr>
          <w:rFonts w:ascii="Times New Roman" w:hAnsi="Times New Roman" w:cs="Times New Roman"/>
          <w:color w:val="000000" w:themeColor="text1"/>
        </w:rPr>
        <w:t>pozyskanie lotniczych danych archiwalnych: zdjęć lotniczych i danych lotniczego skaningu laserowego spełniających niezbędne parametry zapewniające możliwość wykorzystania danych w Etapie 3,</w:t>
      </w:r>
    </w:p>
    <w:p w:rsidR="00D20935" w:rsidRPr="00403CE8" w:rsidRDefault="00D20935" w:rsidP="00D20935">
      <w:pPr>
        <w:spacing w:after="0" w:line="240" w:lineRule="auto"/>
        <w:ind w:left="714" w:hanging="357"/>
        <w:contextualSpacing/>
        <w:jc w:val="both"/>
        <w:rPr>
          <w:rFonts w:ascii="Times New Roman" w:hAnsi="Times New Roman" w:cs="Times New Roman"/>
          <w:color w:val="000000" w:themeColor="text1"/>
        </w:rPr>
      </w:pPr>
    </w:p>
    <w:p w:rsidR="00D20935" w:rsidRPr="00EA3F18" w:rsidRDefault="00D20935" w:rsidP="00D20935">
      <w:pPr>
        <w:pStyle w:val="Akapitzlist"/>
        <w:numPr>
          <w:ilvl w:val="0"/>
          <w:numId w:val="107"/>
        </w:numPr>
        <w:spacing w:after="0" w:line="240" w:lineRule="auto"/>
        <w:ind w:left="714" w:hanging="357"/>
        <w:jc w:val="both"/>
        <w:rPr>
          <w:rFonts w:ascii="Times New Roman" w:hAnsi="Times New Roman" w:cs="Times New Roman"/>
          <w:color w:val="000000" w:themeColor="text1"/>
        </w:rPr>
      </w:pPr>
      <w:r w:rsidRPr="00EA3F18">
        <w:rPr>
          <w:rFonts w:ascii="Times New Roman" w:hAnsi="Times New Roman" w:cs="Times New Roman"/>
          <w:color w:val="000000" w:themeColor="text1"/>
        </w:rPr>
        <w:t>wykonanie oceny jakościowej pozyskanych danych archiwalnych względem przyjętych wymagań dla możliwości ich zastosowania w Etapie 3, zgodnie z metodyką pracy opisaną w dokumencie pn. „Szczegółowy Plan Prac”,</w:t>
      </w:r>
    </w:p>
    <w:p w:rsidR="00D20935" w:rsidRPr="00403CE8" w:rsidRDefault="00D20935" w:rsidP="00D20935">
      <w:pPr>
        <w:spacing w:after="0" w:line="240" w:lineRule="auto"/>
        <w:ind w:left="714" w:hanging="357"/>
        <w:contextualSpacing/>
        <w:jc w:val="both"/>
        <w:rPr>
          <w:rFonts w:ascii="Times New Roman" w:hAnsi="Times New Roman" w:cs="Times New Roman"/>
          <w:color w:val="000000" w:themeColor="text1"/>
        </w:rPr>
      </w:pPr>
    </w:p>
    <w:p w:rsidR="00D20935" w:rsidRPr="00EA3F18" w:rsidRDefault="00D20935" w:rsidP="00D20935">
      <w:pPr>
        <w:pStyle w:val="Akapitzlist"/>
        <w:numPr>
          <w:ilvl w:val="0"/>
          <w:numId w:val="107"/>
        </w:numPr>
        <w:spacing w:after="0" w:line="240" w:lineRule="auto"/>
        <w:ind w:left="714" w:hanging="357"/>
        <w:jc w:val="both"/>
        <w:rPr>
          <w:rFonts w:ascii="Times New Roman" w:hAnsi="Times New Roman" w:cs="Times New Roman"/>
          <w:color w:val="000000" w:themeColor="text1"/>
        </w:rPr>
      </w:pPr>
      <w:r w:rsidRPr="00EA3F18">
        <w:rPr>
          <w:rFonts w:ascii="Times New Roman" w:hAnsi="Times New Roman" w:cs="Times New Roman"/>
          <w:color w:val="000000" w:themeColor="text1"/>
        </w:rPr>
        <w:t>przetworzenie możliwych do dalszej obróbki danych do postaci produktów teledetekcyjnych o parametrach i dokładności geometrycznej spójnej z pozyskanymi w ramach przedmiotu zamówienia produktami teledetekcyjnymi z kolekcji 1-8,</w:t>
      </w:r>
    </w:p>
    <w:p w:rsidR="00D20935" w:rsidRDefault="00D20935" w:rsidP="00D20935">
      <w:pPr>
        <w:spacing w:after="0" w:line="240" w:lineRule="auto"/>
        <w:ind w:left="714" w:hanging="357"/>
        <w:contextualSpacing/>
        <w:jc w:val="both"/>
        <w:rPr>
          <w:rFonts w:ascii="Times New Roman" w:hAnsi="Times New Roman" w:cs="Times New Roman"/>
          <w:color w:val="000000" w:themeColor="text1"/>
        </w:rPr>
      </w:pPr>
    </w:p>
    <w:p w:rsidR="00D20935" w:rsidRPr="00EA3F18" w:rsidRDefault="00D20935" w:rsidP="00D20935">
      <w:pPr>
        <w:pStyle w:val="Akapitzlist"/>
        <w:numPr>
          <w:ilvl w:val="0"/>
          <w:numId w:val="107"/>
        </w:numPr>
        <w:spacing w:after="0" w:line="240" w:lineRule="auto"/>
        <w:ind w:left="714" w:hanging="357"/>
        <w:jc w:val="both"/>
        <w:rPr>
          <w:rFonts w:ascii="Times New Roman" w:eastAsia="Times New Roman" w:hAnsi="Times New Roman" w:cs="Times New Roman"/>
        </w:rPr>
      </w:pPr>
      <w:r w:rsidRPr="00EA3F18">
        <w:rPr>
          <w:rFonts w:ascii="Times New Roman" w:eastAsia="Times New Roman" w:hAnsi="Times New Roman" w:cs="Times New Roman"/>
        </w:rPr>
        <w:t xml:space="preserve">Wykonawca zobowiązany jest zgromadzenia i wykorzystania podczas realizacji Etapu 3 min. następujących zbiorów danych: </w:t>
      </w:r>
    </w:p>
    <w:p w:rsidR="00D20935" w:rsidRPr="00A33B4C" w:rsidRDefault="00D20935" w:rsidP="00D20935">
      <w:pPr>
        <w:pStyle w:val="Akapitzlist"/>
        <w:numPr>
          <w:ilvl w:val="0"/>
          <w:numId w:val="106"/>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w:t>
      </w:r>
      <w:r w:rsidRPr="00A33B4C">
        <w:rPr>
          <w:rFonts w:ascii="Times New Roman" w:eastAsia="Times New Roman" w:hAnsi="Times New Roman" w:cs="Times New Roman"/>
        </w:rPr>
        <w:t>djęcia lotnicze analogowe oraz ich produkty pochodne z roku 1954,</w:t>
      </w:r>
    </w:p>
    <w:p w:rsidR="00D20935" w:rsidRPr="00A33B4C" w:rsidRDefault="00D20935" w:rsidP="00D20935">
      <w:pPr>
        <w:pStyle w:val="Akapitzlist"/>
        <w:numPr>
          <w:ilvl w:val="0"/>
          <w:numId w:val="106"/>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w:t>
      </w:r>
      <w:r w:rsidRPr="00A33B4C">
        <w:rPr>
          <w:rFonts w:ascii="Times New Roman" w:eastAsia="Times New Roman" w:hAnsi="Times New Roman" w:cs="Times New Roman"/>
        </w:rPr>
        <w:t>djęcia i produkty pochodne wykonane w ramach projektu PHARE i LPIS z lat: 1996, 2002, 2006, 2009, 2013, 2016,</w:t>
      </w:r>
    </w:p>
    <w:p w:rsidR="00D20935" w:rsidRPr="00A33B4C" w:rsidRDefault="00D20935" w:rsidP="00D20935">
      <w:pPr>
        <w:pStyle w:val="Akapitzlist"/>
        <w:numPr>
          <w:ilvl w:val="0"/>
          <w:numId w:val="106"/>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w:t>
      </w:r>
      <w:r w:rsidRPr="00A33B4C">
        <w:rPr>
          <w:rFonts w:ascii="Times New Roman" w:eastAsia="Times New Roman" w:hAnsi="Times New Roman" w:cs="Times New Roman"/>
        </w:rPr>
        <w:t>djęcia lotnicze i produkty pochodne opracowane na potrzeby Wigierskiego Parku Narodowego z</w:t>
      </w:r>
      <w:r>
        <w:rPr>
          <w:rFonts w:ascii="Times New Roman" w:eastAsia="Times New Roman" w:hAnsi="Times New Roman" w:cs="Times New Roman"/>
        </w:rPr>
        <w:t> </w:t>
      </w:r>
      <w:r w:rsidRPr="00A33B4C">
        <w:rPr>
          <w:rFonts w:ascii="Times New Roman" w:eastAsia="Times New Roman" w:hAnsi="Times New Roman" w:cs="Times New Roman"/>
        </w:rPr>
        <w:t>roku 1996, 2011,</w:t>
      </w:r>
    </w:p>
    <w:p w:rsidR="00D20935" w:rsidRPr="00A33B4C" w:rsidRDefault="00D20935" w:rsidP="00D20935">
      <w:pPr>
        <w:pStyle w:val="Akapitzlist"/>
        <w:numPr>
          <w:ilvl w:val="0"/>
          <w:numId w:val="106"/>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O</w:t>
      </w:r>
      <w:r w:rsidRPr="00A33B4C">
        <w:rPr>
          <w:rFonts w:ascii="Times New Roman" w:eastAsia="Times New Roman" w:hAnsi="Times New Roman" w:cs="Times New Roman"/>
        </w:rPr>
        <w:t>gólnodostępne bezpłatne obrazy satelitarne Landsat, Sentinel-2,</w:t>
      </w:r>
    </w:p>
    <w:p w:rsidR="00D20935" w:rsidRPr="00A33B4C" w:rsidRDefault="00D20935" w:rsidP="00D20935">
      <w:pPr>
        <w:pStyle w:val="Akapitzlist"/>
        <w:numPr>
          <w:ilvl w:val="0"/>
          <w:numId w:val="106"/>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D</w:t>
      </w:r>
      <w:r w:rsidRPr="00A33B4C">
        <w:rPr>
          <w:rFonts w:ascii="Times New Roman" w:eastAsia="Times New Roman" w:hAnsi="Times New Roman" w:cs="Times New Roman"/>
        </w:rPr>
        <w:t>ane skaningu laserowego pozyskane w ramach projektu ISOK z roku 2014 oraz pozyskane na potrzeby Wigierskiego Parku Narodowego w roku 2011,</w:t>
      </w:r>
    </w:p>
    <w:p w:rsidR="00D20935" w:rsidRDefault="00D20935" w:rsidP="00D20935">
      <w:pPr>
        <w:spacing w:after="0" w:line="240" w:lineRule="auto"/>
        <w:jc w:val="both"/>
        <w:rPr>
          <w:rFonts w:ascii="Times New Roman" w:eastAsia="Times New Roman" w:hAnsi="Times New Roman" w:cs="Times New Roman"/>
        </w:rPr>
      </w:pPr>
    </w:p>
    <w:p w:rsidR="00D20935" w:rsidRPr="00EA3F18" w:rsidRDefault="00D20935" w:rsidP="00D20935">
      <w:pPr>
        <w:pStyle w:val="Akapitzlist"/>
        <w:numPr>
          <w:ilvl w:val="0"/>
          <w:numId w:val="107"/>
        </w:numPr>
        <w:spacing w:after="0" w:line="240" w:lineRule="auto"/>
        <w:jc w:val="both"/>
        <w:rPr>
          <w:rFonts w:ascii="Times New Roman" w:eastAsia="Times New Roman" w:hAnsi="Times New Roman" w:cs="Times New Roman"/>
        </w:rPr>
      </w:pPr>
      <w:r w:rsidRPr="00EA3F18">
        <w:rPr>
          <w:rFonts w:ascii="Times New Roman" w:eastAsia="Times New Roman" w:hAnsi="Times New Roman" w:cs="Times New Roman"/>
        </w:rPr>
        <w:t>ponadto Wykonawca rozpozna i zgromadzi zbiory państwowego zasobu w zakresie starszych materiałów,</w:t>
      </w:r>
    </w:p>
    <w:p w:rsidR="00D20935" w:rsidRDefault="00D20935" w:rsidP="00D20935">
      <w:pPr>
        <w:spacing w:after="0" w:line="240" w:lineRule="auto"/>
        <w:jc w:val="both"/>
        <w:rPr>
          <w:rFonts w:ascii="Times New Roman" w:eastAsia="Times New Roman" w:hAnsi="Times New Roman" w:cs="Times New Roman"/>
        </w:rPr>
      </w:pPr>
    </w:p>
    <w:p w:rsidR="00D20935" w:rsidRPr="00EA3F18" w:rsidRDefault="00D20935" w:rsidP="00D20935">
      <w:pPr>
        <w:pStyle w:val="Akapitzlist"/>
        <w:numPr>
          <w:ilvl w:val="0"/>
          <w:numId w:val="107"/>
        </w:numPr>
        <w:spacing w:after="0" w:line="240" w:lineRule="auto"/>
        <w:jc w:val="both"/>
        <w:rPr>
          <w:rFonts w:ascii="Times New Roman" w:eastAsia="Times New Roman" w:hAnsi="Times New Roman" w:cs="Times New Roman"/>
        </w:rPr>
      </w:pPr>
      <w:r w:rsidRPr="00EA3F18">
        <w:rPr>
          <w:rFonts w:ascii="Times New Roman" w:eastAsia="Times New Roman" w:hAnsi="Times New Roman" w:cs="Times New Roman"/>
        </w:rPr>
        <w:t>Wykonawca dokona kontroli jakościowej dostępnych materiałów i oceni ich przydatności do wykonania analiz teledetekcyjnych,</w:t>
      </w:r>
    </w:p>
    <w:p w:rsidR="00D20935" w:rsidRDefault="00D20935" w:rsidP="00D20935">
      <w:pPr>
        <w:spacing w:after="0" w:line="240" w:lineRule="auto"/>
        <w:jc w:val="both"/>
        <w:rPr>
          <w:rFonts w:ascii="Times New Roman" w:eastAsia="Times New Roman" w:hAnsi="Times New Roman" w:cs="Times New Roman"/>
        </w:rPr>
      </w:pPr>
    </w:p>
    <w:p w:rsidR="00D20935" w:rsidRPr="00EA3F18" w:rsidRDefault="00D20935" w:rsidP="00D20935">
      <w:pPr>
        <w:pStyle w:val="Akapitzlist"/>
        <w:numPr>
          <w:ilvl w:val="0"/>
          <w:numId w:val="107"/>
        </w:numPr>
        <w:spacing w:after="0" w:line="240" w:lineRule="auto"/>
        <w:jc w:val="both"/>
        <w:rPr>
          <w:rFonts w:ascii="Times New Roman" w:eastAsia="Times New Roman" w:hAnsi="Times New Roman" w:cs="Times New Roman"/>
        </w:rPr>
      </w:pPr>
      <w:r w:rsidRPr="00EA3F18">
        <w:rPr>
          <w:rFonts w:ascii="Times New Roman" w:eastAsia="Times New Roman" w:hAnsi="Times New Roman" w:cs="Times New Roman"/>
        </w:rPr>
        <w:t xml:space="preserve">część analiz wymaga wykorzystania pomocniczych danych kartograficznych i innych, znajdujących się w różnych zasobach, min. archiwalne mapy topograficzne, mapy tematyczne </w:t>
      </w:r>
      <w:r w:rsidRPr="00EA3F18">
        <w:rPr>
          <w:rFonts w:ascii="Times New Roman" w:eastAsia="Times New Roman" w:hAnsi="Times New Roman" w:cs="Times New Roman"/>
        </w:rPr>
        <w:lastRenderedPageBreak/>
        <w:t>oraz kartograficzne bazy danych znajdujące się w zasobach państwowych (BDOT, MPHP, PRG) oraz parku,</w:t>
      </w:r>
    </w:p>
    <w:p w:rsidR="00D20935" w:rsidRDefault="00D20935" w:rsidP="00D20935">
      <w:pPr>
        <w:spacing w:after="0" w:line="240" w:lineRule="auto"/>
        <w:jc w:val="both"/>
        <w:rPr>
          <w:rFonts w:ascii="Times New Roman" w:eastAsia="Times New Roman" w:hAnsi="Times New Roman" w:cs="Times New Roman"/>
        </w:rPr>
      </w:pPr>
    </w:p>
    <w:p w:rsidR="00D20935" w:rsidRPr="00EA3F18" w:rsidRDefault="00D20935" w:rsidP="00D20935">
      <w:pPr>
        <w:pStyle w:val="Akapitzlist"/>
        <w:numPr>
          <w:ilvl w:val="0"/>
          <w:numId w:val="107"/>
        </w:numPr>
        <w:spacing w:after="0" w:line="240" w:lineRule="auto"/>
        <w:jc w:val="both"/>
        <w:rPr>
          <w:rFonts w:ascii="Times New Roman" w:eastAsia="Times New Roman" w:hAnsi="Times New Roman" w:cs="Times New Roman"/>
        </w:rPr>
      </w:pPr>
      <w:r w:rsidRPr="00EA3F18">
        <w:rPr>
          <w:rFonts w:ascii="Times New Roman" w:eastAsia="Times New Roman" w:hAnsi="Times New Roman" w:cs="Times New Roman"/>
        </w:rPr>
        <w:t>pozyskane zbiory danych dostępne w postaciach danych źródłowych bądź półproduktów możliwych do dalszej obróbki powinny zostać przetworzone do produktów fotogrametrycznych spójnych geometrycznie z danymi aktualnymi, dzięki czemu ma powstać zinwentaryzowany i utworzony jeden kompletny i spójny zbiór materiałów fotogrametrycznych który zostanie zaimplementowany do systemu danych przestrzennych w zasobie Wigierskiego Parku Narodowego.</w:t>
      </w:r>
    </w:p>
    <w:p w:rsidR="00D20935" w:rsidRPr="000839C3" w:rsidRDefault="00D20935" w:rsidP="00D20935">
      <w:pPr>
        <w:spacing w:after="0" w:line="240" w:lineRule="auto"/>
        <w:jc w:val="both"/>
        <w:rPr>
          <w:rFonts w:ascii="Times New Roman" w:hAnsi="Times New Roman" w:cs="Times New Roman"/>
          <w:color w:val="000000" w:themeColor="text1"/>
        </w:rPr>
      </w:pPr>
    </w:p>
    <w:p w:rsidR="00D20935" w:rsidRPr="00AE2132" w:rsidRDefault="00D20935" w:rsidP="00D20935">
      <w:pPr>
        <w:spacing w:after="0" w:line="240" w:lineRule="auto"/>
        <w:jc w:val="both"/>
        <w:rPr>
          <w:rFonts w:ascii="Times New Roman" w:hAnsi="Times New Roman" w:cs="Times New Roman"/>
          <w:color w:val="000000" w:themeColor="text1"/>
          <w:u w:val="single"/>
        </w:rPr>
      </w:pPr>
      <w:r w:rsidRPr="00AE2132">
        <w:rPr>
          <w:rFonts w:ascii="Times New Roman" w:hAnsi="Times New Roman" w:cs="Times New Roman"/>
          <w:b/>
          <w:color w:val="000000" w:themeColor="text1"/>
          <w:u w:val="single"/>
        </w:rPr>
        <w:t>2.</w:t>
      </w:r>
      <w:r>
        <w:rPr>
          <w:rFonts w:ascii="Times New Roman" w:hAnsi="Times New Roman" w:cs="Times New Roman"/>
          <w:b/>
          <w:color w:val="000000" w:themeColor="text1"/>
          <w:u w:val="single"/>
        </w:rPr>
        <w:t>4</w:t>
      </w:r>
      <w:r w:rsidRPr="00AE2132">
        <w:rPr>
          <w:rFonts w:ascii="Times New Roman" w:hAnsi="Times New Roman" w:cs="Times New Roman"/>
          <w:b/>
          <w:color w:val="000000" w:themeColor="text1"/>
          <w:u w:val="single"/>
        </w:rPr>
        <w:t xml:space="preserve">. Produkty pochodne - bazy źródłowych </w:t>
      </w:r>
      <w:r>
        <w:rPr>
          <w:rFonts w:ascii="Times New Roman" w:hAnsi="Times New Roman" w:cs="Times New Roman"/>
          <w:b/>
          <w:color w:val="000000" w:themeColor="text1"/>
          <w:u w:val="single"/>
        </w:rPr>
        <w:t xml:space="preserve">aktualnych </w:t>
      </w:r>
      <w:r w:rsidRPr="00AE2132">
        <w:rPr>
          <w:rFonts w:ascii="Times New Roman" w:hAnsi="Times New Roman" w:cs="Times New Roman"/>
          <w:b/>
          <w:color w:val="000000" w:themeColor="text1"/>
          <w:u w:val="single"/>
        </w:rPr>
        <w:t xml:space="preserve">danych teledetekcyjnych </w:t>
      </w:r>
    </w:p>
    <w:p w:rsidR="00D20935" w:rsidRPr="000839C3"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0839C3">
        <w:rPr>
          <w:rFonts w:ascii="Times New Roman" w:hAnsi="Times New Roman" w:cs="Times New Roman"/>
          <w:b/>
          <w:color w:val="000000" w:themeColor="text1"/>
        </w:rPr>
        <w:t>Opis warunków ogólnych</w:t>
      </w:r>
    </w:p>
    <w:p w:rsidR="00D20935" w:rsidRPr="000839C3" w:rsidRDefault="00D20935" w:rsidP="00D20935">
      <w:pPr>
        <w:numPr>
          <w:ilvl w:val="0"/>
          <w:numId w:val="73"/>
        </w:numPr>
        <w:spacing w:after="0" w:line="240" w:lineRule="auto"/>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pozyskane źródłowe dane teledetekcyjne mają zostać przetworzone do postaci kartometrycznej z</w:t>
      </w:r>
      <w:r>
        <w:rPr>
          <w:rFonts w:ascii="Times New Roman" w:hAnsi="Times New Roman" w:cs="Times New Roman"/>
          <w:color w:val="000000" w:themeColor="text1"/>
        </w:rPr>
        <w:t> </w:t>
      </w:r>
      <w:r w:rsidRPr="000839C3">
        <w:rPr>
          <w:rFonts w:ascii="Times New Roman" w:hAnsi="Times New Roman" w:cs="Times New Roman"/>
          <w:color w:val="000000" w:themeColor="text1"/>
        </w:rPr>
        <w:t>nadaną georeferencją,</w:t>
      </w:r>
    </w:p>
    <w:p w:rsidR="00D20935" w:rsidRPr="000839C3" w:rsidRDefault="00D20935" w:rsidP="00D20935">
      <w:pPr>
        <w:numPr>
          <w:ilvl w:val="0"/>
          <w:numId w:val="73"/>
        </w:numPr>
        <w:spacing w:after="0" w:line="240" w:lineRule="auto"/>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przetworzenie danych musi zostać przeprowadzone z należytą starannością </w:t>
      </w:r>
      <w:r w:rsidRPr="000839C3">
        <w:rPr>
          <w:rFonts w:ascii="Times New Roman" w:hAnsi="Times New Roman" w:cs="Times New Roman"/>
          <w:color w:val="000000" w:themeColor="text1"/>
        </w:rPr>
        <w:br/>
        <w:t>z uwzględnieniem faktu ich dalszego zastosowania dla celów analizy teledetekcyjnej,</w:t>
      </w:r>
    </w:p>
    <w:p w:rsidR="00D20935" w:rsidRPr="000839C3" w:rsidRDefault="00D20935" w:rsidP="00D20935">
      <w:pPr>
        <w:numPr>
          <w:ilvl w:val="0"/>
          <w:numId w:val="73"/>
        </w:numPr>
        <w:spacing w:after="0" w:line="240" w:lineRule="auto"/>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przetworzone dane muszą spełniać parametry wymagane przez system GIS prowadzony przez Zamawiającego i umożliwiać ich wczytanie,</w:t>
      </w:r>
    </w:p>
    <w:p w:rsidR="00D20935" w:rsidRPr="00122C5C" w:rsidRDefault="00D20935" w:rsidP="00D20935">
      <w:pPr>
        <w:numPr>
          <w:ilvl w:val="0"/>
          <w:numId w:val="73"/>
        </w:numPr>
        <w:spacing w:after="0" w:line="240" w:lineRule="auto"/>
        <w:contextualSpacing/>
        <w:jc w:val="both"/>
        <w:rPr>
          <w:rFonts w:ascii="Times New Roman" w:hAnsi="Times New Roman" w:cs="Times New Roman"/>
          <w:color w:val="000000" w:themeColor="text1"/>
        </w:rPr>
      </w:pPr>
      <w:r w:rsidRPr="00122C5C">
        <w:rPr>
          <w:rFonts w:ascii="Times New Roman" w:hAnsi="Times New Roman" w:cs="Times New Roman"/>
          <w:color w:val="000000" w:themeColor="text1"/>
        </w:rPr>
        <w:t>dane należy opracować w układzie współrzędnych PUWG 1992, układ wysokościowy Kronsztad 86</w:t>
      </w:r>
      <w:r>
        <w:rPr>
          <w:rFonts w:ascii="Times New Roman" w:hAnsi="Times New Roman" w:cs="Times New Roman"/>
          <w:color w:val="000000" w:themeColor="text1"/>
        </w:rPr>
        <w:t>,</w:t>
      </w:r>
    </w:p>
    <w:p w:rsidR="00D20935" w:rsidRPr="000839C3" w:rsidRDefault="00D20935" w:rsidP="00D20935">
      <w:pPr>
        <w:numPr>
          <w:ilvl w:val="0"/>
          <w:numId w:val="73"/>
        </w:numPr>
        <w:spacing w:after="0" w:line="240" w:lineRule="auto"/>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dla pozyskanych danych źródłowych należy opracować metadane wg aktualnie obowiązującej normy ISO 19115 (Geographic information-Metadata),</w:t>
      </w:r>
    </w:p>
    <w:p w:rsidR="00D20935" w:rsidRPr="000839C3" w:rsidRDefault="00D20935" w:rsidP="00D20935">
      <w:pPr>
        <w:numPr>
          <w:ilvl w:val="0"/>
          <w:numId w:val="73"/>
        </w:numPr>
        <w:spacing w:after="0" w:line="240" w:lineRule="auto"/>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dla pozyskanych danych źródłowych należy opracować </w:t>
      </w:r>
      <w:r>
        <w:rPr>
          <w:rFonts w:ascii="Times New Roman" w:hAnsi="Times New Roman" w:cs="Times New Roman"/>
          <w:color w:val="000000" w:themeColor="text1"/>
        </w:rPr>
        <w:t>operat</w:t>
      </w:r>
      <w:r w:rsidRPr="000839C3">
        <w:rPr>
          <w:rFonts w:ascii="Times New Roman" w:hAnsi="Times New Roman" w:cs="Times New Roman"/>
          <w:color w:val="000000" w:themeColor="text1"/>
        </w:rPr>
        <w:t xml:space="preserve"> techniczn</w:t>
      </w:r>
      <w:r>
        <w:rPr>
          <w:rFonts w:ascii="Times New Roman" w:hAnsi="Times New Roman" w:cs="Times New Roman"/>
          <w:color w:val="000000" w:themeColor="text1"/>
        </w:rPr>
        <w:t>y</w:t>
      </w:r>
      <w:r w:rsidRPr="000839C3">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br/>
        <w:t>z wykonanych prac w formie cyfrowej w formacie DOC, PDF oraz formie wydruku.</w:t>
      </w:r>
    </w:p>
    <w:p w:rsidR="00D20935"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 </w:t>
      </w:r>
      <w:r w:rsidRPr="000839C3">
        <w:rPr>
          <w:rFonts w:ascii="Times New Roman" w:hAnsi="Times New Roman" w:cs="Times New Roman"/>
          <w:b/>
          <w:color w:val="000000" w:themeColor="text1"/>
        </w:rPr>
        <w:t>Opis warunków szczegółowych</w:t>
      </w:r>
      <w:r>
        <w:rPr>
          <w:rFonts w:ascii="Times New Roman" w:hAnsi="Times New Roman" w:cs="Times New Roman"/>
          <w:b/>
          <w:color w:val="000000" w:themeColor="text1"/>
        </w:rPr>
        <w:t xml:space="preserve"> – bazy danych</w:t>
      </w:r>
    </w:p>
    <w:p w:rsidR="00D20935" w:rsidRPr="000839C3"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w:t>
      </w:r>
      <w:r>
        <w:rPr>
          <w:rFonts w:ascii="Times New Roman" w:hAnsi="Times New Roman" w:cs="Times New Roman"/>
          <w:b/>
          <w:color w:val="000000" w:themeColor="text1"/>
        </w:rPr>
        <w:t>4</w:t>
      </w:r>
      <w:r w:rsidRPr="000839C3">
        <w:rPr>
          <w:rFonts w:ascii="Times New Roman" w:hAnsi="Times New Roman" w:cs="Times New Roman"/>
          <w:b/>
          <w:color w:val="000000" w:themeColor="text1"/>
        </w:rPr>
        <w:t>.</w:t>
      </w:r>
      <w:r>
        <w:rPr>
          <w:rFonts w:ascii="Times New Roman" w:hAnsi="Times New Roman" w:cs="Times New Roman"/>
          <w:b/>
          <w:color w:val="000000" w:themeColor="text1"/>
        </w:rPr>
        <w:t>1</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Baza danych źródłowych ALS</w:t>
      </w:r>
    </w:p>
    <w:p w:rsidR="00D20935" w:rsidRDefault="00D20935" w:rsidP="00D20935">
      <w:pPr>
        <w:numPr>
          <w:ilvl w:val="0"/>
          <w:numId w:val="2"/>
        </w:numPr>
        <w:spacing w:after="0" w:line="240" w:lineRule="auto"/>
        <w:ind w:left="714"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C</w:t>
      </w:r>
      <w:r w:rsidRPr="000839C3">
        <w:rPr>
          <w:rFonts w:ascii="Times New Roman" w:hAnsi="Times New Roman" w:cs="Times New Roman"/>
          <w:color w:val="000000" w:themeColor="text1"/>
        </w:rPr>
        <w:t>hmura punktów</w:t>
      </w:r>
    </w:p>
    <w:p w:rsidR="00D20935" w:rsidRDefault="00D20935" w:rsidP="00D20935">
      <w:pPr>
        <w:pStyle w:val="Akapitzlist"/>
        <w:numPr>
          <w:ilvl w:val="0"/>
          <w:numId w:val="76"/>
        </w:numPr>
        <w:spacing w:after="0" w:line="240" w:lineRule="auto"/>
        <w:ind w:left="1071" w:hanging="357"/>
        <w:jc w:val="both"/>
        <w:rPr>
          <w:rFonts w:ascii="Times New Roman" w:hAnsi="Times New Roman" w:cs="Times New Roman"/>
          <w:color w:val="000000" w:themeColor="text1"/>
        </w:rPr>
      </w:pPr>
      <w:r w:rsidRPr="00794B52">
        <w:rPr>
          <w:rFonts w:ascii="Times New Roman" w:hAnsi="Times New Roman" w:cs="Times New Roman"/>
          <w:color w:val="000000" w:themeColor="text1"/>
        </w:rPr>
        <w:t xml:space="preserve">wyrównanie dla </w:t>
      </w:r>
      <w:r>
        <w:rPr>
          <w:rFonts w:ascii="Times New Roman" w:hAnsi="Times New Roman" w:cs="Times New Roman"/>
          <w:color w:val="000000" w:themeColor="text1"/>
        </w:rPr>
        <w:t>k</w:t>
      </w:r>
      <w:r w:rsidRPr="00794B52">
        <w:rPr>
          <w:rFonts w:ascii="Times New Roman" w:hAnsi="Times New Roman" w:cs="Times New Roman"/>
          <w:color w:val="000000" w:themeColor="text1"/>
        </w:rPr>
        <w:t>olekcji</w:t>
      </w:r>
      <w:r>
        <w:rPr>
          <w:rFonts w:ascii="Times New Roman" w:hAnsi="Times New Roman" w:cs="Times New Roman"/>
          <w:color w:val="000000" w:themeColor="text1"/>
        </w:rPr>
        <w:t xml:space="preserve"> </w:t>
      </w:r>
      <w:r w:rsidRPr="00794B52">
        <w:rPr>
          <w:rFonts w:ascii="Times New Roman" w:hAnsi="Times New Roman" w:cs="Times New Roman"/>
          <w:color w:val="000000" w:themeColor="text1"/>
        </w:rPr>
        <w:t xml:space="preserve">ma być wykonane w jednym procesie dla całego zakresu przestrzennego opracowania. </w:t>
      </w:r>
    </w:p>
    <w:p w:rsidR="00D20935" w:rsidRPr="00794B52" w:rsidRDefault="00D20935" w:rsidP="00D20935">
      <w:pPr>
        <w:pStyle w:val="Akapitzlist"/>
        <w:numPr>
          <w:ilvl w:val="0"/>
          <w:numId w:val="76"/>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w</w:t>
      </w:r>
      <w:r w:rsidRPr="00794B52">
        <w:rPr>
          <w:rFonts w:ascii="Times New Roman" w:hAnsi="Times New Roman" w:cs="Times New Roman"/>
          <w:color w:val="000000" w:themeColor="text1"/>
        </w:rPr>
        <w:t xml:space="preserve">yrównanie dla </w:t>
      </w:r>
      <w:r>
        <w:rPr>
          <w:rFonts w:ascii="Times New Roman" w:hAnsi="Times New Roman" w:cs="Times New Roman"/>
          <w:color w:val="000000" w:themeColor="text1"/>
        </w:rPr>
        <w:t>K</w:t>
      </w:r>
      <w:r w:rsidRPr="00794B52">
        <w:rPr>
          <w:rFonts w:ascii="Times New Roman" w:hAnsi="Times New Roman" w:cs="Times New Roman"/>
          <w:color w:val="000000" w:themeColor="text1"/>
        </w:rPr>
        <w:t>olekcji 1 i 2 zostanie wykonane na jednym zbiorze płaszczyzn referencyjnych</w:t>
      </w:r>
      <w:r>
        <w:rPr>
          <w:rFonts w:ascii="Times New Roman" w:hAnsi="Times New Roman" w:cs="Times New Roman"/>
          <w:color w:val="000000" w:themeColor="text1"/>
        </w:rPr>
        <w:t>,</w:t>
      </w:r>
    </w:p>
    <w:p w:rsidR="00D20935" w:rsidRPr="000839C3" w:rsidRDefault="00D20935" w:rsidP="00D20935">
      <w:pPr>
        <w:numPr>
          <w:ilvl w:val="0"/>
          <w:numId w:val="74"/>
        </w:numPr>
        <w:spacing w:after="0" w:line="240" w:lineRule="auto"/>
        <w:ind w:left="1071"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dokładność pomiaru wysokości punktu po wyrównaniu szeregów: mh ≤ 0,1</w:t>
      </w:r>
      <w:r>
        <w:rPr>
          <w:rFonts w:ascii="Times New Roman" w:hAnsi="Times New Roman" w:cs="Times New Roman"/>
          <w:color w:val="000000" w:themeColor="text1"/>
        </w:rPr>
        <w:t>0</w:t>
      </w:r>
      <w:r w:rsidRPr="000839C3">
        <w:rPr>
          <w:rFonts w:ascii="Times New Roman" w:hAnsi="Times New Roman" w:cs="Times New Roman"/>
          <w:color w:val="000000" w:themeColor="text1"/>
        </w:rPr>
        <w:t xml:space="preserve"> m,</w:t>
      </w:r>
    </w:p>
    <w:p w:rsidR="00D20935" w:rsidRPr="000839C3" w:rsidRDefault="00D20935" w:rsidP="00D20935">
      <w:pPr>
        <w:numPr>
          <w:ilvl w:val="0"/>
          <w:numId w:val="74"/>
        </w:numPr>
        <w:spacing w:after="0" w:line="240" w:lineRule="auto"/>
        <w:ind w:left="1071"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dokładność pomiaru sytuacyjnego punktu po wyrównaniu szeregów: m</w:t>
      </w:r>
      <w:r>
        <w:rPr>
          <w:rFonts w:ascii="Times New Roman" w:hAnsi="Times New Roman" w:cs="Times New Roman"/>
          <w:color w:val="000000" w:themeColor="text1"/>
        </w:rPr>
        <w:t>XY</w:t>
      </w:r>
      <w:r w:rsidRPr="000839C3">
        <w:rPr>
          <w:rFonts w:ascii="Times New Roman" w:hAnsi="Times New Roman" w:cs="Times New Roman"/>
          <w:color w:val="000000" w:themeColor="text1"/>
        </w:rPr>
        <w:t xml:space="preserve"> ≤ 0,20 m,</w:t>
      </w:r>
    </w:p>
    <w:p w:rsidR="00D20935" w:rsidRPr="000839C3" w:rsidRDefault="00D20935" w:rsidP="00D20935">
      <w:pPr>
        <w:numPr>
          <w:ilvl w:val="0"/>
          <w:numId w:val="74"/>
        </w:numPr>
        <w:spacing w:after="0" w:line="240" w:lineRule="auto"/>
        <w:ind w:left="1071"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klasyfikacja chmury punktów z uwzględnieniem klas: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1 - przetworzone, niesklasyfikowane;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2 - grunt;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3 - niska roślinność (0-0,39m);</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4 - średnia roślinność (0,40m – 1,99m);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5 - wysoka roślinność (powyżej 2m);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6 - zabudowa i obiekty inżynieryjne;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7 – szum; </w:t>
      </w:r>
    </w:p>
    <w:p w:rsidR="00D20935" w:rsidRPr="000839C3" w:rsidRDefault="00D20935" w:rsidP="00D20935">
      <w:pPr>
        <w:pStyle w:val="Akapitzlist"/>
        <w:numPr>
          <w:ilvl w:val="0"/>
          <w:numId w:val="75"/>
        </w:numPr>
        <w:spacing w:after="0" w:line="240" w:lineRule="auto"/>
        <w:ind w:left="1429" w:hanging="357"/>
        <w:jc w:val="both"/>
        <w:rPr>
          <w:rFonts w:ascii="Times New Roman" w:hAnsi="Times New Roman" w:cs="Times New Roman"/>
          <w:color w:val="000000" w:themeColor="text1"/>
        </w:rPr>
      </w:pPr>
      <w:r w:rsidRPr="000839C3">
        <w:rPr>
          <w:rFonts w:ascii="Times New Roman" w:hAnsi="Times New Roman" w:cs="Times New Roman"/>
          <w:color w:val="000000" w:themeColor="text1"/>
        </w:rPr>
        <w:t>8 – woda.</w:t>
      </w:r>
    </w:p>
    <w:p w:rsidR="00D20935" w:rsidRPr="000839C3" w:rsidRDefault="00D20935" w:rsidP="00D20935">
      <w:pPr>
        <w:numPr>
          <w:ilvl w:val="0"/>
          <w:numId w:val="74"/>
        </w:numPr>
        <w:spacing w:after="0" w:line="240" w:lineRule="auto"/>
        <w:ind w:left="1071"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dopuszczalny błąd sklasyfikowania punktów poniżej 5%,</w:t>
      </w:r>
      <w:r>
        <w:rPr>
          <w:rFonts w:ascii="Times New Roman" w:hAnsi="Times New Roman" w:cs="Times New Roman"/>
          <w:color w:val="000000" w:themeColor="text1"/>
        </w:rPr>
        <w:t xml:space="preserve"> poza  klasą 2 gdzie błąd wyniesie 1% a w marginesie błędu mogą znaleźć się wyłącznie punkty z klasy 3,</w:t>
      </w:r>
    </w:p>
    <w:p w:rsidR="00D20935" w:rsidRDefault="00D20935" w:rsidP="00D20935">
      <w:pPr>
        <w:numPr>
          <w:ilvl w:val="3"/>
          <w:numId w:val="74"/>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794B52">
        <w:rPr>
          <w:rFonts w:ascii="Times New Roman" w:hAnsi="Times New Roman" w:cs="Times New Roman"/>
          <w:color w:val="000000" w:themeColor="text1"/>
        </w:rPr>
        <w:t>biekty, takie jak wysokie konstrukcje, znaki drogowe, latarnie, trakcja napo</w:t>
      </w:r>
      <w:r>
        <w:rPr>
          <w:rFonts w:ascii="Times New Roman" w:hAnsi="Times New Roman" w:cs="Times New Roman"/>
          <w:color w:val="000000" w:themeColor="text1"/>
        </w:rPr>
        <w:t xml:space="preserve">wietrzna, słupy itp. </w:t>
      </w:r>
      <w:r w:rsidRPr="00794B52">
        <w:rPr>
          <w:rFonts w:ascii="Times New Roman" w:hAnsi="Times New Roman" w:cs="Times New Roman"/>
          <w:color w:val="000000" w:themeColor="text1"/>
        </w:rPr>
        <w:t>obiekty antropogeniczne, nie mogą być zaklasyfikowane jako roślinność (klasy 3, 4, 5)</w:t>
      </w:r>
      <w:r>
        <w:rPr>
          <w:rFonts w:ascii="Times New Roman" w:hAnsi="Times New Roman" w:cs="Times New Roman"/>
          <w:color w:val="000000" w:themeColor="text1"/>
        </w:rPr>
        <w:t xml:space="preserve">  -</w:t>
      </w:r>
      <w:r w:rsidRPr="00794B52">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794B52">
        <w:rPr>
          <w:rFonts w:ascii="Times New Roman" w:hAnsi="Times New Roman" w:cs="Times New Roman"/>
          <w:color w:val="000000" w:themeColor="text1"/>
        </w:rPr>
        <w:t>akie obiekty należy zaklasyfikować do klasy 1.</w:t>
      </w:r>
    </w:p>
    <w:p w:rsidR="00D20935" w:rsidRDefault="00D20935" w:rsidP="00D20935">
      <w:pPr>
        <w:numPr>
          <w:ilvl w:val="3"/>
          <w:numId w:val="74"/>
        </w:numPr>
        <w:spacing w:after="0" w:line="240" w:lineRule="auto"/>
        <w:ind w:left="1071"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lastRenderedPageBreak/>
        <w:t xml:space="preserve">chmura punktów </w:t>
      </w:r>
      <w:r>
        <w:rPr>
          <w:rFonts w:ascii="Times New Roman" w:hAnsi="Times New Roman" w:cs="Times New Roman"/>
          <w:color w:val="000000" w:themeColor="text1"/>
        </w:rPr>
        <w:t xml:space="preserve">zostanie pokolorowana </w:t>
      </w:r>
      <w:r w:rsidRPr="000839C3">
        <w:rPr>
          <w:rFonts w:ascii="Times New Roman" w:hAnsi="Times New Roman" w:cs="Times New Roman"/>
          <w:color w:val="000000" w:themeColor="text1"/>
        </w:rPr>
        <w:t>barwami RGB</w:t>
      </w:r>
      <w:r>
        <w:rPr>
          <w:rFonts w:ascii="Times New Roman" w:hAnsi="Times New Roman" w:cs="Times New Roman"/>
          <w:color w:val="000000" w:themeColor="text1"/>
        </w:rPr>
        <w:t xml:space="preserve"> (do każdego punktu należy dopisać  atrybuty (składowe) RGB),</w:t>
      </w:r>
    </w:p>
    <w:p w:rsidR="00D20935" w:rsidRDefault="00D20935" w:rsidP="00D20935">
      <w:pPr>
        <w:numPr>
          <w:ilvl w:val="3"/>
          <w:numId w:val="74"/>
        </w:numPr>
        <w:spacing w:after="0" w:line="240" w:lineRule="auto"/>
        <w:ind w:left="1071"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format zapisu danych – LAS 1.</w:t>
      </w:r>
      <w:r>
        <w:rPr>
          <w:rFonts w:ascii="Times New Roman" w:hAnsi="Times New Roman" w:cs="Times New Roman"/>
          <w:color w:val="000000" w:themeColor="text1"/>
        </w:rPr>
        <w:t>4</w:t>
      </w:r>
      <w:r w:rsidRPr="000839C3">
        <w:rPr>
          <w:rFonts w:ascii="Times New Roman" w:hAnsi="Times New Roman" w:cs="Times New Roman"/>
          <w:color w:val="000000" w:themeColor="text1"/>
        </w:rPr>
        <w:t>, POINT DATA RECORD FORMAT 3</w:t>
      </w:r>
      <w:r>
        <w:rPr>
          <w:rFonts w:ascii="Times New Roman" w:hAnsi="Times New Roman" w:cs="Times New Roman"/>
          <w:color w:val="000000" w:themeColor="text1"/>
        </w:rPr>
        <w:t xml:space="preserve">, </w:t>
      </w:r>
      <w:r w:rsidRPr="008B7CB2">
        <w:rPr>
          <w:rFonts w:ascii="Times New Roman" w:hAnsi="Times New Roman" w:cs="Times New Roman"/>
          <w:color w:val="000000" w:themeColor="text1"/>
        </w:rPr>
        <w:t>w podziale na arkusze w kroju sekcyjnym map w skali 1:1 000</w:t>
      </w:r>
    </w:p>
    <w:p w:rsidR="00D20935" w:rsidRPr="002E7697" w:rsidRDefault="00D20935" w:rsidP="00D20935">
      <w:pPr>
        <w:numPr>
          <w:ilvl w:val="3"/>
          <w:numId w:val="74"/>
        </w:numPr>
        <w:spacing w:after="0" w:line="240" w:lineRule="auto"/>
        <w:ind w:left="1071" w:hanging="357"/>
        <w:contextualSpacing/>
        <w:jc w:val="both"/>
        <w:rPr>
          <w:rFonts w:ascii="Times New Roman" w:hAnsi="Times New Roman" w:cs="Times New Roman"/>
          <w:color w:val="000000" w:themeColor="text1"/>
          <w:u w:val="single"/>
        </w:rPr>
      </w:pPr>
      <w:r w:rsidRPr="002E7697">
        <w:rPr>
          <w:rFonts w:ascii="Times New Roman" w:hAnsi="Times New Roman" w:cs="Times New Roman"/>
          <w:color w:val="000000" w:themeColor="text1"/>
          <w:u w:val="single"/>
        </w:rPr>
        <w:t>średnia gęstość chmury punktów po wyrównaniu i klasyfikacji 12 pkt/m2.</w:t>
      </w:r>
    </w:p>
    <w:p w:rsidR="00D20935" w:rsidRPr="008B7CB2" w:rsidRDefault="00D20935" w:rsidP="00D20935">
      <w:pPr>
        <w:spacing w:after="0" w:line="240" w:lineRule="auto"/>
        <w:ind w:left="1071"/>
        <w:contextualSpacing/>
        <w:jc w:val="both"/>
        <w:rPr>
          <w:rFonts w:ascii="Times New Roman" w:hAnsi="Times New Roman" w:cs="Times New Roman"/>
          <w:color w:val="000000" w:themeColor="text1"/>
        </w:rPr>
      </w:pPr>
    </w:p>
    <w:p w:rsidR="00D20935" w:rsidRDefault="00D20935" w:rsidP="00D20935">
      <w:pPr>
        <w:numPr>
          <w:ilvl w:val="0"/>
          <w:numId w:val="2"/>
        </w:numPr>
        <w:spacing w:after="0" w:line="240" w:lineRule="auto"/>
        <w:ind w:left="714"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Numeryczny Model Terenu (NMT) - </w:t>
      </w:r>
      <w:r>
        <w:rPr>
          <w:rFonts w:ascii="Times New Roman" w:hAnsi="Times New Roman" w:cs="Times New Roman"/>
          <w:color w:val="000000" w:themeColor="text1"/>
        </w:rPr>
        <w:t>w</w:t>
      </w:r>
      <w:r w:rsidRPr="000839C3">
        <w:rPr>
          <w:rFonts w:ascii="Times New Roman" w:hAnsi="Times New Roman" w:cs="Times New Roman"/>
          <w:color w:val="000000" w:themeColor="text1"/>
        </w:rPr>
        <w:t xml:space="preserve">ynik interpolacji punktów danych źródłowych sklasyfikowanych jako grunt. </w:t>
      </w:r>
    </w:p>
    <w:p w:rsidR="00D20935" w:rsidRPr="008B7CB2" w:rsidRDefault="00D20935" w:rsidP="00D20935">
      <w:pPr>
        <w:pStyle w:val="Akapitzlist"/>
        <w:numPr>
          <w:ilvl w:val="0"/>
          <w:numId w:val="77"/>
        </w:numPr>
        <w:spacing w:after="0" w:line="240" w:lineRule="auto"/>
        <w:ind w:left="1071" w:hanging="357"/>
        <w:jc w:val="both"/>
        <w:rPr>
          <w:rFonts w:ascii="Times New Roman" w:hAnsi="Times New Roman" w:cs="Times New Roman"/>
          <w:color w:val="000000" w:themeColor="text1"/>
        </w:rPr>
      </w:pPr>
      <w:r w:rsidRPr="008B7CB2">
        <w:rPr>
          <w:rFonts w:ascii="Times New Roman" w:hAnsi="Times New Roman" w:cs="Times New Roman"/>
          <w:color w:val="000000" w:themeColor="text1"/>
        </w:rPr>
        <w:t xml:space="preserve">wielkość piksela rastra: 0,5 m, </w:t>
      </w:r>
    </w:p>
    <w:p w:rsidR="00D20935" w:rsidRPr="008B7CB2" w:rsidRDefault="00D20935" w:rsidP="00D20935">
      <w:pPr>
        <w:pStyle w:val="Akapitzlist"/>
        <w:numPr>
          <w:ilvl w:val="0"/>
          <w:numId w:val="77"/>
        </w:numPr>
        <w:spacing w:after="0" w:line="240" w:lineRule="auto"/>
        <w:ind w:left="1071" w:hanging="357"/>
        <w:jc w:val="both"/>
        <w:rPr>
          <w:rFonts w:ascii="Times New Roman" w:hAnsi="Times New Roman" w:cs="Times New Roman"/>
          <w:color w:val="000000" w:themeColor="text1"/>
        </w:rPr>
      </w:pPr>
      <w:r w:rsidRPr="008B7CB2">
        <w:rPr>
          <w:rFonts w:ascii="Times New Roman" w:hAnsi="Times New Roman" w:cs="Times New Roman"/>
          <w:color w:val="000000" w:themeColor="text1"/>
        </w:rPr>
        <w:t>dokładność wysokości Z: mh ≤ 0,30 m,</w:t>
      </w:r>
    </w:p>
    <w:p w:rsidR="00D20935" w:rsidRPr="00CD0CF7" w:rsidRDefault="00D20935" w:rsidP="00D20935">
      <w:pPr>
        <w:pStyle w:val="Akapitzlist"/>
        <w:numPr>
          <w:ilvl w:val="0"/>
          <w:numId w:val="77"/>
        </w:numPr>
        <w:spacing w:after="0" w:line="240" w:lineRule="auto"/>
        <w:ind w:left="1071" w:hanging="357"/>
        <w:jc w:val="both"/>
        <w:rPr>
          <w:rFonts w:ascii="Times New Roman" w:hAnsi="Times New Roman" w:cs="Times New Roman"/>
          <w:color w:val="000000" w:themeColor="text1"/>
        </w:rPr>
      </w:pPr>
      <w:r w:rsidRPr="00CD0CF7">
        <w:rPr>
          <w:rFonts w:ascii="Times New Roman" w:hAnsi="Times New Roman" w:cs="Times New Roman"/>
          <w:color w:val="000000" w:themeColor="text1"/>
        </w:rPr>
        <w:t xml:space="preserve">zapisany w formacie ESRI GRID w podziale na arkusze w kroju sekcyjnym map w skali 1:1 000. </w:t>
      </w:r>
    </w:p>
    <w:p w:rsidR="00D20935" w:rsidRPr="008B7CB2" w:rsidRDefault="00D20935" w:rsidP="00D20935">
      <w:pPr>
        <w:pStyle w:val="Akapitzlist"/>
        <w:spacing w:after="0" w:line="240" w:lineRule="auto"/>
        <w:ind w:left="1071"/>
        <w:jc w:val="both"/>
        <w:rPr>
          <w:rFonts w:ascii="Times New Roman" w:hAnsi="Times New Roman" w:cs="Times New Roman"/>
          <w:color w:val="000000" w:themeColor="text1"/>
        </w:rPr>
      </w:pPr>
    </w:p>
    <w:p w:rsidR="00D20935" w:rsidRDefault="00D20935" w:rsidP="00D20935">
      <w:pPr>
        <w:numPr>
          <w:ilvl w:val="0"/>
          <w:numId w:val="2"/>
        </w:numPr>
        <w:spacing w:after="0" w:line="240" w:lineRule="auto"/>
        <w:ind w:left="714"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Numeryczny Model Pokrycia Terenu (NMPT) - </w:t>
      </w:r>
      <w:r>
        <w:rPr>
          <w:rFonts w:ascii="Times New Roman" w:hAnsi="Times New Roman" w:cs="Times New Roman"/>
          <w:color w:val="000000" w:themeColor="text1"/>
        </w:rPr>
        <w:t>w</w:t>
      </w:r>
      <w:r w:rsidRPr="000839C3">
        <w:rPr>
          <w:rFonts w:ascii="Times New Roman" w:hAnsi="Times New Roman" w:cs="Times New Roman"/>
          <w:color w:val="000000" w:themeColor="text1"/>
        </w:rPr>
        <w:t xml:space="preserve">ynik interpolacji punktów danych źródłowych sklasyfikowanych jako pokrycie terenu oraz grunt tam gdzie grunt jest odkryty. </w:t>
      </w:r>
    </w:p>
    <w:p w:rsidR="00D20935" w:rsidRPr="008B7CB2" w:rsidRDefault="00D20935" w:rsidP="00D20935">
      <w:pPr>
        <w:pStyle w:val="Akapitzlist"/>
        <w:numPr>
          <w:ilvl w:val="0"/>
          <w:numId w:val="78"/>
        </w:numPr>
        <w:spacing w:after="0" w:line="240" w:lineRule="auto"/>
        <w:ind w:left="1071" w:hanging="357"/>
        <w:jc w:val="both"/>
        <w:rPr>
          <w:rFonts w:ascii="Times New Roman" w:hAnsi="Times New Roman" w:cs="Times New Roman"/>
          <w:color w:val="000000" w:themeColor="text1"/>
        </w:rPr>
      </w:pPr>
      <w:r w:rsidRPr="008B7CB2">
        <w:rPr>
          <w:rFonts w:ascii="Times New Roman" w:hAnsi="Times New Roman" w:cs="Times New Roman"/>
          <w:color w:val="000000" w:themeColor="text1"/>
        </w:rPr>
        <w:t>wielkość piksela rastra: 0,5 m,</w:t>
      </w:r>
    </w:p>
    <w:p w:rsidR="00D20935" w:rsidRPr="008B7CB2" w:rsidRDefault="00D20935" w:rsidP="00D20935">
      <w:pPr>
        <w:pStyle w:val="Akapitzlist"/>
        <w:numPr>
          <w:ilvl w:val="0"/>
          <w:numId w:val="78"/>
        </w:numPr>
        <w:spacing w:after="0" w:line="240" w:lineRule="auto"/>
        <w:ind w:left="1071" w:hanging="357"/>
        <w:jc w:val="both"/>
        <w:rPr>
          <w:rFonts w:ascii="Times New Roman" w:hAnsi="Times New Roman" w:cs="Times New Roman"/>
          <w:color w:val="000000" w:themeColor="text1"/>
        </w:rPr>
      </w:pPr>
      <w:r w:rsidRPr="008B7CB2">
        <w:rPr>
          <w:rFonts w:ascii="Times New Roman" w:hAnsi="Times New Roman" w:cs="Times New Roman"/>
          <w:color w:val="000000" w:themeColor="text1"/>
        </w:rPr>
        <w:t>dokładność wysokości Z: mh ≤ 0,30 m,</w:t>
      </w:r>
    </w:p>
    <w:p w:rsidR="00D20935" w:rsidRPr="00CD0CF7" w:rsidRDefault="00D20935" w:rsidP="00D20935">
      <w:pPr>
        <w:pStyle w:val="Akapitzlist"/>
        <w:numPr>
          <w:ilvl w:val="0"/>
          <w:numId w:val="78"/>
        </w:numPr>
        <w:spacing w:after="0" w:line="240" w:lineRule="auto"/>
        <w:ind w:left="1071" w:hanging="357"/>
        <w:jc w:val="both"/>
        <w:rPr>
          <w:rFonts w:ascii="Times New Roman" w:hAnsi="Times New Roman" w:cs="Times New Roman"/>
          <w:color w:val="000000" w:themeColor="text1"/>
        </w:rPr>
      </w:pPr>
      <w:r w:rsidRPr="00CD0CF7">
        <w:rPr>
          <w:rFonts w:ascii="Times New Roman" w:hAnsi="Times New Roman" w:cs="Times New Roman"/>
          <w:color w:val="000000" w:themeColor="text1"/>
        </w:rPr>
        <w:t xml:space="preserve">zapisany w formacie ESRI GRID w podziale na arkusze w kroju sekcyjnym map w skali 1:1 000. </w:t>
      </w:r>
    </w:p>
    <w:p w:rsidR="00D20935" w:rsidRDefault="00D20935" w:rsidP="00D20935">
      <w:pPr>
        <w:spacing w:after="0" w:line="240" w:lineRule="auto"/>
        <w:contextualSpacing/>
        <w:jc w:val="both"/>
        <w:rPr>
          <w:rFonts w:ascii="Times New Roman" w:hAnsi="Times New Roman" w:cs="Times New Roman"/>
          <w:color w:val="000000" w:themeColor="text1"/>
        </w:rPr>
      </w:pPr>
    </w:p>
    <w:p w:rsidR="00D20935" w:rsidRDefault="00D20935" w:rsidP="00D20935">
      <w:pPr>
        <w:numPr>
          <w:ilvl w:val="0"/>
          <w:numId w:val="2"/>
        </w:numPr>
        <w:spacing w:after="0" w:line="240" w:lineRule="auto"/>
        <w:ind w:left="714" w:hanging="357"/>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Znormalizowany Numeryczny Model Pokrycia Terenu (ZNMPT) – </w:t>
      </w:r>
      <w:r>
        <w:rPr>
          <w:rFonts w:ascii="Times New Roman" w:hAnsi="Times New Roman" w:cs="Times New Roman"/>
          <w:color w:val="000000" w:themeColor="text1"/>
        </w:rPr>
        <w:t>w</w:t>
      </w:r>
      <w:r w:rsidRPr="000839C3">
        <w:rPr>
          <w:rFonts w:ascii="Times New Roman" w:hAnsi="Times New Roman" w:cs="Times New Roman"/>
          <w:color w:val="000000" w:themeColor="text1"/>
        </w:rPr>
        <w:t xml:space="preserve">ynik różnicy </w:t>
      </w:r>
      <w:r>
        <w:rPr>
          <w:rFonts w:ascii="Times New Roman" w:hAnsi="Times New Roman" w:cs="Times New Roman"/>
          <w:color w:val="000000" w:themeColor="text1"/>
        </w:rPr>
        <w:t xml:space="preserve">NMPT </w:t>
      </w:r>
      <w:r w:rsidRPr="000839C3">
        <w:rPr>
          <w:rFonts w:ascii="Times New Roman" w:hAnsi="Times New Roman" w:cs="Times New Roman"/>
          <w:color w:val="000000" w:themeColor="text1"/>
        </w:rPr>
        <w:t xml:space="preserve">i </w:t>
      </w:r>
      <w:r>
        <w:rPr>
          <w:rFonts w:ascii="Times New Roman" w:hAnsi="Times New Roman" w:cs="Times New Roman"/>
          <w:color w:val="000000" w:themeColor="text1"/>
        </w:rPr>
        <w:t>NMT</w:t>
      </w:r>
      <w:r w:rsidRPr="000839C3">
        <w:rPr>
          <w:rFonts w:ascii="Times New Roman" w:hAnsi="Times New Roman" w:cs="Times New Roman"/>
          <w:color w:val="000000" w:themeColor="text1"/>
        </w:rPr>
        <w:t xml:space="preserve">. </w:t>
      </w:r>
    </w:p>
    <w:p w:rsidR="00D20935" w:rsidRPr="008B7CB2" w:rsidRDefault="00D20935" w:rsidP="00D20935">
      <w:pPr>
        <w:pStyle w:val="Akapitzlist"/>
        <w:numPr>
          <w:ilvl w:val="0"/>
          <w:numId w:val="79"/>
        </w:numPr>
        <w:spacing w:after="0" w:line="240" w:lineRule="auto"/>
        <w:ind w:left="1071" w:hanging="357"/>
        <w:jc w:val="both"/>
        <w:rPr>
          <w:rFonts w:ascii="Times New Roman" w:hAnsi="Times New Roman" w:cs="Times New Roman"/>
          <w:color w:val="000000" w:themeColor="text1"/>
        </w:rPr>
      </w:pPr>
      <w:r w:rsidRPr="008B7CB2">
        <w:rPr>
          <w:rFonts w:ascii="Times New Roman" w:hAnsi="Times New Roman" w:cs="Times New Roman"/>
          <w:color w:val="000000" w:themeColor="text1"/>
        </w:rPr>
        <w:t>wielkość piksela rastra: 0,5 m,</w:t>
      </w:r>
    </w:p>
    <w:p w:rsidR="00D20935" w:rsidRPr="00CD0CF7" w:rsidRDefault="00D20935" w:rsidP="00D20935">
      <w:pPr>
        <w:pStyle w:val="Akapitzlist"/>
        <w:numPr>
          <w:ilvl w:val="0"/>
          <w:numId w:val="79"/>
        </w:numPr>
        <w:spacing w:after="0" w:line="240" w:lineRule="auto"/>
        <w:ind w:left="1071" w:hanging="357"/>
        <w:jc w:val="both"/>
        <w:rPr>
          <w:rFonts w:ascii="Times New Roman" w:hAnsi="Times New Roman" w:cs="Times New Roman"/>
          <w:color w:val="000000" w:themeColor="text1"/>
        </w:rPr>
      </w:pPr>
      <w:r w:rsidRPr="00CD0CF7">
        <w:rPr>
          <w:rFonts w:ascii="Times New Roman" w:hAnsi="Times New Roman" w:cs="Times New Roman"/>
          <w:color w:val="000000" w:themeColor="text1"/>
        </w:rPr>
        <w:t xml:space="preserve">zapisany w formacie ESRI GRID w podziale na arkusze w kroju sekcyjnym map w skali 1:1 000. </w:t>
      </w:r>
    </w:p>
    <w:p w:rsidR="00D20935" w:rsidRPr="000839C3"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w:t>
      </w:r>
      <w:r>
        <w:rPr>
          <w:rFonts w:ascii="Times New Roman" w:hAnsi="Times New Roman" w:cs="Times New Roman"/>
          <w:b/>
          <w:color w:val="000000" w:themeColor="text1"/>
        </w:rPr>
        <w:t>4</w:t>
      </w:r>
      <w:r w:rsidRPr="000839C3">
        <w:rPr>
          <w:rFonts w:ascii="Times New Roman" w:hAnsi="Times New Roman" w:cs="Times New Roman"/>
          <w:b/>
          <w:color w:val="000000" w:themeColor="text1"/>
        </w:rPr>
        <w:t>.</w:t>
      </w:r>
      <w:r>
        <w:rPr>
          <w:rFonts w:ascii="Times New Roman" w:hAnsi="Times New Roman" w:cs="Times New Roman"/>
          <w:b/>
          <w:color w:val="000000" w:themeColor="text1"/>
        </w:rPr>
        <w:t>2</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Baza danych źródłowych HS</w:t>
      </w:r>
    </w:p>
    <w:p w:rsidR="00D20935" w:rsidRPr="00BB7351" w:rsidRDefault="00D20935" w:rsidP="00D20935">
      <w:pPr>
        <w:pStyle w:val="Akapitzlist"/>
        <w:numPr>
          <w:ilvl w:val="0"/>
          <w:numId w:val="83"/>
        </w:numPr>
        <w:spacing w:after="0" w:line="240" w:lineRule="auto"/>
        <w:ind w:left="714" w:hanging="357"/>
        <w:jc w:val="both"/>
        <w:rPr>
          <w:rFonts w:ascii="Times New Roman" w:hAnsi="Times New Roman" w:cs="Times New Roman"/>
          <w:color w:val="000000" w:themeColor="text1"/>
        </w:rPr>
      </w:pPr>
      <w:r w:rsidRPr="00BB7351">
        <w:rPr>
          <w:rFonts w:ascii="Times New Roman" w:hAnsi="Times New Roman" w:cs="Times New Roman"/>
          <w:color w:val="000000" w:themeColor="text1"/>
        </w:rPr>
        <w:t>Mozaika hiperspektralna</w:t>
      </w:r>
    </w:p>
    <w:p w:rsidR="00D20935" w:rsidRPr="00BB7351" w:rsidRDefault="00D20935" w:rsidP="00D20935">
      <w:pPr>
        <w:pStyle w:val="Akapitzlist"/>
        <w:numPr>
          <w:ilvl w:val="0"/>
          <w:numId w:val="82"/>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z</w:t>
      </w:r>
      <w:r w:rsidRPr="00BB7351">
        <w:rPr>
          <w:rFonts w:ascii="Times New Roman" w:hAnsi="Times New Roman" w:cs="Times New Roman"/>
          <w:color w:val="000000" w:themeColor="text1"/>
        </w:rPr>
        <w:t>obrazowania hiperspektralne należy poddać procesowi georeferencji i ortorektyfikacji:</w:t>
      </w:r>
    </w:p>
    <w:p w:rsidR="00D20935" w:rsidRPr="00BB7351" w:rsidRDefault="00D20935" w:rsidP="00D20935">
      <w:pPr>
        <w:numPr>
          <w:ilvl w:val="3"/>
          <w:numId w:val="81"/>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BB7351">
        <w:rPr>
          <w:rFonts w:ascii="Times New Roman" w:hAnsi="Times New Roman" w:cs="Times New Roman"/>
          <w:color w:val="000000" w:themeColor="text1"/>
        </w:rPr>
        <w:t>ależy wykonać georeferencję wprost z wykorzystaniem pomierzonych przez system GNSS/INS traj</w:t>
      </w:r>
      <w:r>
        <w:rPr>
          <w:rFonts w:ascii="Times New Roman" w:hAnsi="Times New Roman" w:cs="Times New Roman"/>
          <w:color w:val="000000" w:themeColor="text1"/>
        </w:rPr>
        <w:t>ektorii lotu i kątów wychylenia,</w:t>
      </w:r>
    </w:p>
    <w:p w:rsidR="00D20935" w:rsidRPr="00BB7351" w:rsidRDefault="00D20935" w:rsidP="00D20935">
      <w:pPr>
        <w:numPr>
          <w:ilvl w:val="3"/>
          <w:numId w:val="81"/>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d</w:t>
      </w:r>
      <w:r w:rsidRPr="00BB7351">
        <w:rPr>
          <w:rFonts w:ascii="Times New Roman" w:hAnsi="Times New Roman" w:cs="Times New Roman"/>
          <w:color w:val="000000" w:themeColor="text1"/>
        </w:rPr>
        <w:t>o ortorektyfikacji należy wykorzystać dane wysokościowe (NMPT</w:t>
      </w:r>
      <w:r>
        <w:rPr>
          <w:rFonts w:ascii="Times New Roman" w:hAnsi="Times New Roman" w:cs="Times New Roman"/>
          <w:color w:val="000000" w:themeColor="text1"/>
        </w:rPr>
        <w:t>) pozyskane w ramach Kolekcji 1 (ALS),</w:t>
      </w:r>
    </w:p>
    <w:p w:rsidR="00D20935" w:rsidRPr="00BB7351" w:rsidRDefault="00D20935" w:rsidP="00D20935">
      <w:pPr>
        <w:numPr>
          <w:ilvl w:val="3"/>
          <w:numId w:val="81"/>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r</w:t>
      </w:r>
      <w:r w:rsidRPr="00BB7351">
        <w:rPr>
          <w:rFonts w:ascii="Times New Roman" w:hAnsi="Times New Roman" w:cs="Times New Roman"/>
          <w:color w:val="000000" w:themeColor="text1"/>
        </w:rPr>
        <w:t xml:space="preserve">esampling w procesie ortorektyfikacji należy wykonać z wykorzystaniem metody najbliższego </w:t>
      </w:r>
      <w:r>
        <w:rPr>
          <w:rFonts w:ascii="Times New Roman" w:hAnsi="Times New Roman" w:cs="Times New Roman"/>
          <w:color w:val="000000" w:themeColor="text1"/>
        </w:rPr>
        <w:t>sąsiedztwa</w:t>
      </w:r>
      <w:r w:rsidRPr="00BB7351">
        <w:rPr>
          <w:rFonts w:ascii="Times New Roman" w:hAnsi="Times New Roman" w:cs="Times New Roman"/>
          <w:color w:val="000000" w:themeColor="text1"/>
        </w:rPr>
        <w:t>.</w:t>
      </w:r>
    </w:p>
    <w:p w:rsidR="00D20935" w:rsidRPr="00BB7351" w:rsidRDefault="00D20935" w:rsidP="00D20935">
      <w:pPr>
        <w:numPr>
          <w:ilvl w:val="2"/>
          <w:numId w:val="84"/>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BB7351">
        <w:rPr>
          <w:rFonts w:ascii="Times New Roman" w:hAnsi="Times New Roman" w:cs="Times New Roman"/>
          <w:color w:val="000000" w:themeColor="text1"/>
        </w:rPr>
        <w:t>obrazowania hiperspektralne należy poddać procesowi przekształcenia wartości pikseli do współczynnika odbicia na poziomie gruntu (bez wpływu atmosfery):</w:t>
      </w:r>
    </w:p>
    <w:p w:rsidR="00D20935" w:rsidRPr="00BB7351" w:rsidRDefault="00D20935" w:rsidP="00D20935">
      <w:pPr>
        <w:numPr>
          <w:ilvl w:val="3"/>
          <w:numId w:val="85"/>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d</w:t>
      </w:r>
      <w:r w:rsidRPr="00BB7351">
        <w:rPr>
          <w:rFonts w:ascii="Times New Roman" w:hAnsi="Times New Roman" w:cs="Times New Roman"/>
          <w:color w:val="000000" w:themeColor="text1"/>
        </w:rPr>
        <w:t>o usunięcia wpływu atmosfery należy użyć modelu transferu promieniowania z</w:t>
      </w:r>
      <w:r>
        <w:rPr>
          <w:rFonts w:ascii="Times New Roman" w:hAnsi="Times New Roman" w:cs="Times New Roman"/>
          <w:color w:val="000000" w:themeColor="text1"/>
        </w:rPr>
        <w:t> </w:t>
      </w:r>
      <w:r w:rsidRPr="00BB7351">
        <w:rPr>
          <w:rFonts w:ascii="Times New Roman" w:hAnsi="Times New Roman" w:cs="Times New Roman"/>
          <w:color w:val="000000" w:themeColor="text1"/>
        </w:rPr>
        <w:t>użyciem mod</w:t>
      </w:r>
      <w:r>
        <w:rPr>
          <w:rFonts w:ascii="Times New Roman" w:hAnsi="Times New Roman" w:cs="Times New Roman"/>
          <w:color w:val="000000" w:themeColor="text1"/>
        </w:rPr>
        <w:t>elu fizycznego, np. MODTRAN,</w:t>
      </w:r>
    </w:p>
    <w:p w:rsidR="00D20935" w:rsidRPr="00BB7351" w:rsidRDefault="00D20935" w:rsidP="00D20935">
      <w:pPr>
        <w:numPr>
          <w:ilvl w:val="3"/>
          <w:numId w:val="85"/>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w</w:t>
      </w:r>
      <w:r w:rsidRPr="00BB7351">
        <w:rPr>
          <w:rFonts w:ascii="Times New Roman" w:hAnsi="Times New Roman" w:cs="Times New Roman"/>
          <w:color w:val="000000" w:themeColor="text1"/>
        </w:rPr>
        <w:t>ynik przekształcenia wartości pikseli do współczynnika odbicia należy poró</w:t>
      </w:r>
      <w:r>
        <w:rPr>
          <w:rFonts w:ascii="Times New Roman" w:hAnsi="Times New Roman" w:cs="Times New Roman"/>
          <w:color w:val="000000" w:themeColor="text1"/>
        </w:rPr>
        <w:t>wnać z pomiarami referencyjnymi,</w:t>
      </w:r>
      <w:r w:rsidRPr="00BB7351">
        <w:rPr>
          <w:rFonts w:ascii="Times New Roman" w:hAnsi="Times New Roman" w:cs="Times New Roman"/>
          <w:color w:val="000000" w:themeColor="text1"/>
        </w:rPr>
        <w:t xml:space="preserve"> </w:t>
      </w:r>
      <w:r>
        <w:rPr>
          <w:rFonts w:ascii="Times New Roman" w:hAnsi="Times New Roman" w:cs="Times New Roman"/>
          <w:color w:val="000000" w:themeColor="text1"/>
        </w:rPr>
        <w:t>w</w:t>
      </w:r>
      <w:r w:rsidRPr="00BB7351">
        <w:rPr>
          <w:rFonts w:ascii="Times New Roman" w:hAnsi="Times New Roman" w:cs="Times New Roman"/>
          <w:color w:val="000000" w:themeColor="text1"/>
        </w:rPr>
        <w:t xml:space="preserve"> tym celu należy zmierzyć różnice pomiędzy krzywą odbicia spektralnego zmierzoną w terenie a krzywą odbicia spektralnego odczytaną z</w:t>
      </w:r>
      <w:r>
        <w:rPr>
          <w:rFonts w:ascii="Times New Roman" w:hAnsi="Times New Roman" w:cs="Times New Roman"/>
          <w:color w:val="000000" w:themeColor="text1"/>
        </w:rPr>
        <w:t> </w:t>
      </w:r>
      <w:r w:rsidRPr="00BB7351">
        <w:rPr>
          <w:rFonts w:ascii="Times New Roman" w:hAnsi="Times New Roman" w:cs="Times New Roman"/>
          <w:color w:val="000000" w:themeColor="text1"/>
        </w:rPr>
        <w:t>piksela zobrazowania, odpowiadającego punktowi referencyjnemu. Pierwiastek błędu średniokwadratowego (RMSE) pomierzonych odbić nie może przekroczyć 10%.</w:t>
      </w:r>
    </w:p>
    <w:p w:rsidR="00D20935" w:rsidRPr="00BB7351" w:rsidRDefault="00D20935" w:rsidP="00D20935">
      <w:pPr>
        <w:numPr>
          <w:ilvl w:val="2"/>
          <w:numId w:val="86"/>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BB7351">
        <w:rPr>
          <w:rFonts w:ascii="Times New Roman" w:hAnsi="Times New Roman" w:cs="Times New Roman"/>
          <w:color w:val="000000" w:themeColor="text1"/>
        </w:rPr>
        <w:t>obrazowania hiperspektralne należy poddać procesowi mozaikowania szeregów:</w:t>
      </w:r>
    </w:p>
    <w:p w:rsidR="00D20935" w:rsidRPr="00BB7351" w:rsidRDefault="00D20935" w:rsidP="00D20935">
      <w:pPr>
        <w:numPr>
          <w:ilvl w:val="3"/>
          <w:numId w:val="87"/>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BB7351">
        <w:rPr>
          <w:rFonts w:ascii="Times New Roman" w:hAnsi="Times New Roman" w:cs="Times New Roman"/>
          <w:color w:val="000000" w:themeColor="text1"/>
        </w:rPr>
        <w:t>ależy połączyć wszystkie szeregi zobrazow</w:t>
      </w:r>
      <w:r>
        <w:rPr>
          <w:rFonts w:ascii="Times New Roman" w:hAnsi="Times New Roman" w:cs="Times New Roman"/>
          <w:color w:val="000000" w:themeColor="text1"/>
        </w:rPr>
        <w:t>ania w mozaikę hiperspektralną, l</w:t>
      </w:r>
      <w:r w:rsidRPr="00BB7351">
        <w:rPr>
          <w:rFonts w:ascii="Times New Roman" w:hAnsi="Times New Roman" w:cs="Times New Roman"/>
          <w:color w:val="000000" w:themeColor="text1"/>
        </w:rPr>
        <w:t>inia mozaikowania powinna przebiegać przez środek pasa wzajemne</w:t>
      </w:r>
      <w:r>
        <w:rPr>
          <w:rFonts w:ascii="Times New Roman" w:hAnsi="Times New Roman" w:cs="Times New Roman"/>
          <w:color w:val="000000" w:themeColor="text1"/>
        </w:rPr>
        <w:t>go pokrycia sąsiednich szeregów,</w:t>
      </w:r>
    </w:p>
    <w:p w:rsidR="00D20935" w:rsidRPr="00BB7351" w:rsidRDefault="00D20935" w:rsidP="00D20935">
      <w:pPr>
        <w:numPr>
          <w:ilvl w:val="3"/>
          <w:numId w:val="87"/>
        </w:numPr>
        <w:spacing w:after="0" w:line="240" w:lineRule="auto"/>
        <w:ind w:left="1429"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w:t>
      </w:r>
      <w:r w:rsidRPr="00BB7351">
        <w:rPr>
          <w:rFonts w:ascii="Times New Roman" w:hAnsi="Times New Roman" w:cs="Times New Roman"/>
          <w:color w:val="000000" w:themeColor="text1"/>
        </w:rPr>
        <w:t xml:space="preserve"> procesie mozaikowania nie należy ingerować w radiometrię mozaikowanych szeregów (nie należy wykonywać wyrównania radiometrycznego w obszarze opracowania)</w:t>
      </w:r>
      <w:r>
        <w:rPr>
          <w:rFonts w:ascii="Times New Roman" w:hAnsi="Times New Roman" w:cs="Times New Roman"/>
          <w:color w:val="000000" w:themeColor="text1"/>
        </w:rPr>
        <w:t>,</w:t>
      </w:r>
    </w:p>
    <w:p w:rsidR="00D20935" w:rsidRPr="002A1126" w:rsidRDefault="00D20935" w:rsidP="00D20935">
      <w:pPr>
        <w:numPr>
          <w:ilvl w:val="2"/>
          <w:numId w:val="88"/>
        </w:numPr>
        <w:spacing w:after="0" w:line="240" w:lineRule="auto"/>
        <w:ind w:left="1071" w:hanging="357"/>
        <w:contextualSpacing/>
        <w:jc w:val="both"/>
        <w:rPr>
          <w:rFonts w:ascii="Times New Roman" w:hAnsi="Times New Roman" w:cs="Times New Roman"/>
          <w:color w:val="000000" w:themeColor="text1"/>
          <w:u w:val="single"/>
        </w:rPr>
      </w:pPr>
      <w:r w:rsidRPr="002A1126">
        <w:rPr>
          <w:rFonts w:ascii="Times New Roman" w:hAnsi="Times New Roman" w:cs="Times New Roman"/>
          <w:color w:val="000000" w:themeColor="text1"/>
          <w:u w:val="single"/>
        </w:rPr>
        <w:t>wielkość piksela mozaiki hiperspektralnej wynosi 1 m,</w:t>
      </w:r>
    </w:p>
    <w:p w:rsidR="00D20935" w:rsidRPr="00BB7351" w:rsidRDefault="00D20935" w:rsidP="00D20935">
      <w:pPr>
        <w:numPr>
          <w:ilvl w:val="2"/>
          <w:numId w:val="88"/>
        </w:numPr>
        <w:spacing w:before="40"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pr</w:t>
      </w:r>
      <w:r w:rsidRPr="00BB7351">
        <w:rPr>
          <w:rFonts w:ascii="Times New Roman" w:hAnsi="Times New Roman" w:cs="Times New Roman"/>
          <w:color w:val="000000" w:themeColor="text1"/>
        </w:rPr>
        <w:t>odukt należy przekazać w formacie ENVI BSQ</w:t>
      </w:r>
    </w:p>
    <w:p w:rsidR="00D20935" w:rsidRPr="00BB7351" w:rsidRDefault="00D20935" w:rsidP="00D20935">
      <w:pPr>
        <w:pStyle w:val="Akapitzlist"/>
        <w:numPr>
          <w:ilvl w:val="0"/>
          <w:numId w:val="83"/>
        </w:numPr>
        <w:spacing w:after="0" w:line="240" w:lineRule="auto"/>
        <w:ind w:left="714" w:hanging="357"/>
        <w:jc w:val="both"/>
        <w:rPr>
          <w:rFonts w:ascii="Times New Roman" w:hAnsi="Times New Roman" w:cs="Times New Roman"/>
          <w:color w:val="000000" w:themeColor="text1"/>
        </w:rPr>
      </w:pPr>
      <w:r w:rsidRPr="00BB7351">
        <w:rPr>
          <w:rFonts w:ascii="Times New Roman" w:hAnsi="Times New Roman" w:cs="Times New Roman"/>
          <w:color w:val="000000" w:themeColor="text1"/>
        </w:rPr>
        <w:t>Quicklooki HS</w:t>
      </w:r>
    </w:p>
    <w:p w:rsidR="00D20935" w:rsidRPr="00BB7351" w:rsidRDefault="00D20935" w:rsidP="00D20935">
      <w:pPr>
        <w:numPr>
          <w:ilvl w:val="2"/>
          <w:numId w:val="80"/>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BB7351">
        <w:rPr>
          <w:rFonts w:ascii="Times New Roman" w:hAnsi="Times New Roman" w:cs="Times New Roman"/>
          <w:color w:val="000000" w:themeColor="text1"/>
        </w:rPr>
        <w:t xml:space="preserve">ależy przetworzyć mozaikę zobrazowań hiperspektralnych w dwóch kompozycjach (RGB i CIR) o wielkości piksela równej </w:t>
      </w:r>
      <w:r>
        <w:rPr>
          <w:rFonts w:ascii="Times New Roman" w:hAnsi="Times New Roman" w:cs="Times New Roman"/>
          <w:color w:val="000000" w:themeColor="text1"/>
        </w:rPr>
        <w:t>1</w:t>
      </w:r>
      <w:r w:rsidRPr="00BB7351">
        <w:rPr>
          <w:rFonts w:ascii="Times New Roman" w:hAnsi="Times New Roman" w:cs="Times New Roman"/>
          <w:color w:val="000000" w:themeColor="text1"/>
        </w:rPr>
        <w:t xml:space="preserve"> m.</w:t>
      </w:r>
    </w:p>
    <w:p w:rsidR="00D20935" w:rsidRPr="00BB7351" w:rsidRDefault="00D20935" w:rsidP="00D20935">
      <w:pPr>
        <w:numPr>
          <w:ilvl w:val="2"/>
          <w:numId w:val="80"/>
        </w:numPr>
        <w:spacing w:before="40"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BB7351">
        <w:rPr>
          <w:rFonts w:ascii="Times New Roman" w:hAnsi="Times New Roman" w:cs="Times New Roman"/>
          <w:color w:val="000000" w:themeColor="text1"/>
        </w:rPr>
        <w:t xml:space="preserve">rodukt należy przekazać w formacie GeoTIFF bez kompresji </w:t>
      </w:r>
    </w:p>
    <w:p w:rsidR="00D20935" w:rsidRPr="00BB7351" w:rsidRDefault="00D20935" w:rsidP="00D20935">
      <w:pPr>
        <w:pStyle w:val="Akapitzlist"/>
        <w:numPr>
          <w:ilvl w:val="0"/>
          <w:numId w:val="83"/>
        </w:numPr>
        <w:spacing w:after="0" w:line="240" w:lineRule="auto"/>
        <w:ind w:left="714" w:hanging="357"/>
        <w:jc w:val="both"/>
        <w:rPr>
          <w:rFonts w:ascii="Times New Roman" w:hAnsi="Times New Roman" w:cs="Times New Roman"/>
          <w:color w:val="000000" w:themeColor="text1"/>
        </w:rPr>
      </w:pPr>
      <w:r w:rsidRPr="00BB7351">
        <w:rPr>
          <w:rFonts w:ascii="Times New Roman" w:hAnsi="Times New Roman" w:cs="Times New Roman"/>
          <w:color w:val="000000" w:themeColor="text1"/>
        </w:rPr>
        <w:t>Rzeczywiste linie mozaikowania HS</w:t>
      </w:r>
    </w:p>
    <w:p w:rsidR="00D20935" w:rsidRPr="00BB7351" w:rsidRDefault="00D20935" w:rsidP="00D20935">
      <w:pPr>
        <w:numPr>
          <w:ilvl w:val="2"/>
          <w:numId w:val="80"/>
        </w:numPr>
        <w:spacing w:after="0" w:line="240" w:lineRule="auto"/>
        <w:ind w:left="1071"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n</w:t>
      </w:r>
      <w:r w:rsidRPr="00BB7351">
        <w:rPr>
          <w:rFonts w:ascii="Times New Roman" w:hAnsi="Times New Roman" w:cs="Times New Roman"/>
          <w:color w:val="000000" w:themeColor="text1"/>
        </w:rPr>
        <w:t>ależy przekazać warstwę poligonową w formacie .shp zawierającą zasięgi szeregów wykorzystane do mozaiki (linie mozaikowania) z przypisanymi w tabeli atrybutów numerami szeregów.</w:t>
      </w:r>
    </w:p>
    <w:p w:rsidR="00D20935"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w:t>
      </w:r>
      <w:r>
        <w:rPr>
          <w:rFonts w:ascii="Times New Roman" w:hAnsi="Times New Roman" w:cs="Times New Roman"/>
          <w:b/>
          <w:color w:val="000000" w:themeColor="text1"/>
        </w:rPr>
        <w:t>4</w:t>
      </w:r>
      <w:r w:rsidRPr="000839C3">
        <w:rPr>
          <w:rFonts w:ascii="Times New Roman" w:hAnsi="Times New Roman" w:cs="Times New Roman"/>
          <w:b/>
          <w:color w:val="000000" w:themeColor="text1"/>
        </w:rPr>
        <w:t>.</w:t>
      </w:r>
      <w:r>
        <w:rPr>
          <w:rFonts w:ascii="Times New Roman" w:hAnsi="Times New Roman" w:cs="Times New Roman"/>
          <w:b/>
          <w:color w:val="000000" w:themeColor="text1"/>
        </w:rPr>
        <w:t>3</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Baza danych źródłowych TIR</w:t>
      </w:r>
    </w:p>
    <w:p w:rsidR="00D20935" w:rsidRPr="001A3607" w:rsidRDefault="00D20935" w:rsidP="00D20935">
      <w:pPr>
        <w:pStyle w:val="Akapitzlist"/>
        <w:numPr>
          <w:ilvl w:val="0"/>
          <w:numId w:val="89"/>
        </w:numPr>
        <w:spacing w:after="0" w:line="240" w:lineRule="auto"/>
        <w:jc w:val="both"/>
        <w:rPr>
          <w:rFonts w:ascii="Times New Roman" w:hAnsi="Times New Roman" w:cs="Times New Roman"/>
          <w:color w:val="000000" w:themeColor="text1"/>
        </w:rPr>
      </w:pPr>
      <w:r w:rsidRPr="001A3607">
        <w:rPr>
          <w:rFonts w:ascii="Times New Roman" w:hAnsi="Times New Roman" w:cs="Times New Roman"/>
          <w:color w:val="000000" w:themeColor="text1"/>
        </w:rPr>
        <w:t>Surowe obrazy termalne</w:t>
      </w:r>
    </w:p>
    <w:p w:rsidR="00D20935" w:rsidRPr="001A3607" w:rsidRDefault="00D20935" w:rsidP="00D20935">
      <w:pPr>
        <w:pStyle w:val="Akapitzlist"/>
        <w:numPr>
          <w:ilvl w:val="0"/>
          <w:numId w:val="82"/>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z</w:t>
      </w:r>
      <w:r w:rsidRPr="001A3607">
        <w:rPr>
          <w:rFonts w:ascii="Times New Roman" w:hAnsi="Times New Roman" w:cs="Times New Roman"/>
          <w:color w:val="000000" w:themeColor="text1"/>
        </w:rPr>
        <w:t xml:space="preserve">arejestrowane dane termalne </w:t>
      </w:r>
      <w:r>
        <w:rPr>
          <w:rFonts w:ascii="Times New Roman" w:hAnsi="Times New Roman" w:cs="Times New Roman"/>
          <w:color w:val="000000" w:themeColor="text1"/>
        </w:rPr>
        <w:t xml:space="preserve">z Kolekcji 4 i 5 </w:t>
      </w:r>
      <w:r w:rsidRPr="001A3607">
        <w:rPr>
          <w:rFonts w:ascii="Times New Roman" w:hAnsi="Times New Roman" w:cs="Times New Roman"/>
          <w:color w:val="000000" w:themeColor="text1"/>
        </w:rPr>
        <w:t>należy przetworzyć z postaci źródłowej stosując metodę korekcji zarejestrowanej temperatury z uwzględnieniem emisyjności badanych obiektów, temperatury otoczenia oraz względnej wilgotności powietrza i przepuszczalności termicznej atmosfery</w:t>
      </w:r>
    </w:p>
    <w:p w:rsidR="00D20935" w:rsidRDefault="00D20935" w:rsidP="00D20935">
      <w:pPr>
        <w:pStyle w:val="Akapitzlist"/>
        <w:numPr>
          <w:ilvl w:val="0"/>
          <w:numId w:val="82"/>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p</w:t>
      </w:r>
      <w:r w:rsidRPr="001A3607">
        <w:rPr>
          <w:rFonts w:ascii="Times New Roman" w:hAnsi="Times New Roman" w:cs="Times New Roman"/>
          <w:color w:val="000000" w:themeColor="text1"/>
        </w:rPr>
        <w:t>rodukt należy przekazać w formacie R-JPEG, TIFF z zachowaniem pełnej radiometrii obrazu</w:t>
      </w:r>
      <w:r>
        <w:rPr>
          <w:rFonts w:ascii="Times New Roman" w:hAnsi="Times New Roman" w:cs="Times New Roman"/>
          <w:color w:val="000000" w:themeColor="text1"/>
        </w:rPr>
        <w:t>.</w:t>
      </w:r>
    </w:p>
    <w:p w:rsidR="00D20935" w:rsidRPr="001A3607" w:rsidRDefault="00D20935" w:rsidP="00D20935">
      <w:pPr>
        <w:pStyle w:val="Akapitzlist"/>
        <w:spacing w:after="0" w:line="240" w:lineRule="auto"/>
        <w:ind w:left="1071"/>
        <w:jc w:val="both"/>
        <w:rPr>
          <w:rFonts w:ascii="Times New Roman" w:hAnsi="Times New Roman" w:cs="Times New Roman"/>
          <w:color w:val="000000" w:themeColor="text1"/>
        </w:rPr>
      </w:pPr>
    </w:p>
    <w:p w:rsidR="00D20935" w:rsidRPr="001A3607" w:rsidRDefault="00D20935" w:rsidP="00D20935">
      <w:pPr>
        <w:pStyle w:val="Akapitzlist"/>
        <w:numPr>
          <w:ilvl w:val="0"/>
          <w:numId w:val="89"/>
        </w:numPr>
        <w:spacing w:after="0" w:line="240" w:lineRule="auto"/>
        <w:jc w:val="both"/>
        <w:rPr>
          <w:rFonts w:ascii="Times New Roman" w:hAnsi="Times New Roman" w:cs="Times New Roman"/>
          <w:color w:val="000000" w:themeColor="text1"/>
        </w:rPr>
      </w:pPr>
      <w:r w:rsidRPr="001A3607">
        <w:rPr>
          <w:rFonts w:ascii="Times New Roman" w:hAnsi="Times New Roman" w:cs="Times New Roman"/>
          <w:color w:val="000000" w:themeColor="text1"/>
        </w:rPr>
        <w:t>Mozaika ortoobrazów termalnych</w:t>
      </w:r>
    </w:p>
    <w:p w:rsidR="00D20935" w:rsidRPr="001A3607"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n</w:t>
      </w:r>
      <w:r w:rsidRPr="001A3607">
        <w:rPr>
          <w:rFonts w:ascii="Times New Roman" w:hAnsi="Times New Roman" w:cs="Times New Roman"/>
          <w:color w:val="000000" w:themeColor="text1"/>
        </w:rPr>
        <w:t>ależy wykonać georeferencję wprost z wykorzystaniem pomierzonych przez system GNSS/INS trajektorii lotu i kątów wychylenia.</w:t>
      </w:r>
    </w:p>
    <w:p w:rsidR="00D20935" w:rsidRPr="001A3607"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r</w:t>
      </w:r>
      <w:r w:rsidRPr="001A3607">
        <w:rPr>
          <w:rFonts w:ascii="Times New Roman" w:hAnsi="Times New Roman" w:cs="Times New Roman"/>
          <w:color w:val="000000" w:themeColor="text1"/>
        </w:rPr>
        <w:t xml:space="preserve">esampling w procesie ortorektyfikacji należy wykonać z wykorzystaniem metody najbliższego sąsiada (ang. nearest neighbour) o rozdzielczości przestrzennej równej </w:t>
      </w:r>
      <w:r>
        <w:rPr>
          <w:rFonts w:ascii="Times New Roman" w:hAnsi="Times New Roman" w:cs="Times New Roman"/>
          <w:color w:val="000000" w:themeColor="text1"/>
        </w:rPr>
        <w:t xml:space="preserve">dla Kolekcji 4 – 0,80 m i dla Kolekcji 5 - </w:t>
      </w:r>
      <w:r w:rsidRPr="001A3607">
        <w:rPr>
          <w:rFonts w:ascii="Times New Roman" w:hAnsi="Times New Roman" w:cs="Times New Roman"/>
          <w:color w:val="000000" w:themeColor="text1"/>
        </w:rPr>
        <w:t>2 m.</w:t>
      </w:r>
    </w:p>
    <w:p w:rsidR="00D20935" w:rsidRPr="001A3607"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o</w:t>
      </w:r>
      <w:r w:rsidRPr="001A3607">
        <w:rPr>
          <w:rFonts w:ascii="Times New Roman" w:hAnsi="Times New Roman" w:cs="Times New Roman"/>
          <w:color w:val="000000" w:themeColor="text1"/>
        </w:rPr>
        <w:t xml:space="preserve">rtoobrazy zostaną wytworzone na podstawie </w:t>
      </w:r>
      <w:r>
        <w:rPr>
          <w:rFonts w:ascii="Times New Roman" w:hAnsi="Times New Roman" w:cs="Times New Roman"/>
          <w:color w:val="000000" w:themeColor="text1"/>
        </w:rPr>
        <w:t>surowych obrazów termalnych</w:t>
      </w:r>
      <w:r w:rsidRPr="001A3607">
        <w:rPr>
          <w:rFonts w:ascii="Times New Roman" w:hAnsi="Times New Roman" w:cs="Times New Roman"/>
          <w:color w:val="000000" w:themeColor="text1"/>
        </w:rPr>
        <w:t xml:space="preserve"> o oryginalnej rozdzielczości radiometrycznej, bez kompresji i bez rozciągnięcia histogramów.  </w:t>
      </w:r>
    </w:p>
    <w:p w:rsidR="00D20935" w:rsidRPr="001A3607"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ś</w:t>
      </w:r>
      <w:r w:rsidRPr="001A3607">
        <w:rPr>
          <w:rFonts w:ascii="Times New Roman" w:hAnsi="Times New Roman" w:cs="Times New Roman"/>
          <w:color w:val="000000" w:themeColor="text1"/>
        </w:rPr>
        <w:t>redni błąd położenia piksela nie może być gorszy niż 3 piksele.</w:t>
      </w:r>
    </w:p>
    <w:p w:rsidR="00D20935"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p</w:t>
      </w:r>
      <w:r w:rsidRPr="001A3607">
        <w:rPr>
          <w:rFonts w:ascii="Times New Roman" w:hAnsi="Times New Roman" w:cs="Times New Roman"/>
          <w:color w:val="000000" w:themeColor="text1"/>
        </w:rPr>
        <w:t xml:space="preserve">roces ortorektyfikacji zostanie wykonany na podstawie </w:t>
      </w:r>
      <w:r>
        <w:rPr>
          <w:rFonts w:ascii="Times New Roman" w:hAnsi="Times New Roman" w:cs="Times New Roman"/>
          <w:color w:val="000000" w:themeColor="text1"/>
        </w:rPr>
        <w:t>NMT (produkt pochodny z ALS),</w:t>
      </w:r>
    </w:p>
    <w:p w:rsidR="00D20935" w:rsidRPr="001A3607"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o</w:t>
      </w:r>
      <w:r w:rsidRPr="001A3607">
        <w:rPr>
          <w:rFonts w:ascii="Times New Roman" w:hAnsi="Times New Roman" w:cs="Times New Roman"/>
          <w:color w:val="000000" w:themeColor="text1"/>
        </w:rPr>
        <w:t>rtoobrazy zostaną przycięte zgodnie z liniami mozaikowania.</w:t>
      </w:r>
    </w:p>
    <w:p w:rsidR="00D20935" w:rsidRDefault="00D20935" w:rsidP="00D20935">
      <w:pPr>
        <w:pStyle w:val="Akapitzlist"/>
        <w:numPr>
          <w:ilvl w:val="0"/>
          <w:numId w:val="90"/>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p</w:t>
      </w:r>
      <w:r w:rsidRPr="001A3607">
        <w:rPr>
          <w:rFonts w:ascii="Times New Roman" w:hAnsi="Times New Roman" w:cs="Times New Roman"/>
          <w:color w:val="000000" w:themeColor="text1"/>
        </w:rPr>
        <w:t>rodukt należy przekazać w formacie GeoTIFF o rozdzielczości radiometrycznej 16 bitów</w:t>
      </w:r>
      <w:r>
        <w:rPr>
          <w:rFonts w:ascii="Times New Roman" w:hAnsi="Times New Roman" w:cs="Times New Roman"/>
          <w:color w:val="000000" w:themeColor="text1"/>
        </w:rPr>
        <w:t>.</w:t>
      </w:r>
    </w:p>
    <w:p w:rsidR="00D20935" w:rsidRPr="001A3607" w:rsidRDefault="00D20935" w:rsidP="00D20935">
      <w:pPr>
        <w:pStyle w:val="Akapitzlist"/>
        <w:spacing w:after="0" w:line="240" w:lineRule="auto"/>
        <w:ind w:left="1071"/>
        <w:jc w:val="both"/>
        <w:rPr>
          <w:rFonts w:ascii="Times New Roman" w:hAnsi="Times New Roman" w:cs="Times New Roman"/>
          <w:color w:val="000000" w:themeColor="text1"/>
        </w:rPr>
      </w:pPr>
    </w:p>
    <w:p w:rsidR="00D20935" w:rsidRPr="001A3607" w:rsidRDefault="00D20935" w:rsidP="00D20935">
      <w:pPr>
        <w:pStyle w:val="Akapitzlist"/>
        <w:numPr>
          <w:ilvl w:val="0"/>
          <w:numId w:val="89"/>
        </w:numPr>
        <w:spacing w:after="0" w:line="240" w:lineRule="auto"/>
        <w:jc w:val="both"/>
        <w:rPr>
          <w:rFonts w:ascii="Times New Roman" w:hAnsi="Times New Roman" w:cs="Times New Roman"/>
          <w:color w:val="000000" w:themeColor="text1"/>
        </w:rPr>
      </w:pPr>
      <w:r w:rsidRPr="001A3607">
        <w:rPr>
          <w:rFonts w:ascii="Times New Roman" w:hAnsi="Times New Roman" w:cs="Times New Roman"/>
          <w:color w:val="000000" w:themeColor="text1"/>
        </w:rPr>
        <w:t xml:space="preserve">Rzeczywiste linie mozaikowania </w:t>
      </w:r>
    </w:p>
    <w:p w:rsidR="00D20935" w:rsidRPr="001A3607" w:rsidRDefault="00D20935" w:rsidP="00D20935">
      <w:pPr>
        <w:pStyle w:val="Akapitzlist"/>
        <w:numPr>
          <w:ilvl w:val="0"/>
          <w:numId w:val="91"/>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w</w:t>
      </w:r>
      <w:r w:rsidRPr="001A3607">
        <w:rPr>
          <w:rFonts w:ascii="Times New Roman" w:hAnsi="Times New Roman" w:cs="Times New Roman"/>
          <w:color w:val="000000" w:themeColor="text1"/>
        </w:rPr>
        <w:t xml:space="preserve"> procesie mozaikowania obrazów termalnych zostaną poprowadzone linie mozaikowania. Linie mozaikowania poszczególnych obrazów mają omijać w miarę możliwości obszary naturalne. Linie mozaikowania powinny przebiegać wzdłuż liniowych obiektów antropogenicznych.</w:t>
      </w:r>
    </w:p>
    <w:p w:rsidR="00D20935" w:rsidRPr="001A3607" w:rsidRDefault="00D20935" w:rsidP="00D20935">
      <w:pPr>
        <w:pStyle w:val="Akapitzlist"/>
        <w:numPr>
          <w:ilvl w:val="0"/>
          <w:numId w:val="91"/>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p</w:t>
      </w:r>
      <w:r w:rsidRPr="001A3607">
        <w:rPr>
          <w:rFonts w:ascii="Times New Roman" w:hAnsi="Times New Roman" w:cs="Times New Roman"/>
          <w:color w:val="000000" w:themeColor="text1"/>
        </w:rPr>
        <w:t>rodukt należy przekazać jako warstwę poligonową w formacie .shp z przypisanym w tabeli atrybutów numerem obrazu.</w:t>
      </w:r>
    </w:p>
    <w:p w:rsidR="00D20935"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w:t>
      </w:r>
      <w:r>
        <w:rPr>
          <w:rFonts w:ascii="Times New Roman" w:hAnsi="Times New Roman" w:cs="Times New Roman"/>
          <w:b/>
          <w:color w:val="000000" w:themeColor="text1"/>
        </w:rPr>
        <w:t>4</w:t>
      </w:r>
      <w:r w:rsidRPr="000839C3">
        <w:rPr>
          <w:rFonts w:ascii="Times New Roman" w:hAnsi="Times New Roman" w:cs="Times New Roman"/>
          <w:b/>
          <w:color w:val="000000" w:themeColor="text1"/>
        </w:rPr>
        <w:t>.</w:t>
      </w:r>
      <w:r>
        <w:rPr>
          <w:rFonts w:ascii="Times New Roman" w:hAnsi="Times New Roman" w:cs="Times New Roman"/>
          <w:b/>
          <w:color w:val="000000" w:themeColor="text1"/>
        </w:rPr>
        <w:t>4</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Baza danych źródłowych PAN-RGB-NIR</w:t>
      </w:r>
    </w:p>
    <w:p w:rsidR="00D20935" w:rsidRDefault="00D20935" w:rsidP="00D20935">
      <w:pPr>
        <w:spacing w:after="0" w:line="240" w:lineRule="auto"/>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Surowe zobrazowania lotnicze bez wyostrzenia przestrzennego</w:t>
      </w:r>
    </w:p>
    <w:p w:rsidR="00D20935" w:rsidRPr="007B0E26" w:rsidRDefault="00D20935" w:rsidP="00D20935">
      <w:pPr>
        <w:numPr>
          <w:ilvl w:val="2"/>
          <w:numId w:val="9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z</w:t>
      </w:r>
      <w:r w:rsidRPr="007B0E26">
        <w:rPr>
          <w:rFonts w:ascii="Times New Roman" w:hAnsi="Times New Roman" w:cs="Times New Roman"/>
          <w:color w:val="000000" w:themeColor="text1"/>
        </w:rPr>
        <w:t>obrazowania lotnicze w postaci warstwowej w jednym pliku (4 warstwy R, G, B, NIR bez wyostrzenia przestrzennego) o oryginalnej rozdzielczości radiometrycznej i przestrzennej, bez kompresji i bez rozciągnięcia histogramów</w:t>
      </w:r>
    </w:p>
    <w:p w:rsidR="00D20935" w:rsidRDefault="00D20935" w:rsidP="00D20935">
      <w:pPr>
        <w:numPr>
          <w:ilvl w:val="2"/>
          <w:numId w:val="9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w:t>
      </w:r>
      <w:r w:rsidRPr="007B0E26">
        <w:rPr>
          <w:rFonts w:ascii="Times New Roman" w:hAnsi="Times New Roman" w:cs="Times New Roman"/>
          <w:color w:val="000000" w:themeColor="text1"/>
        </w:rPr>
        <w:t xml:space="preserve"> należy przekazać w formacie </w:t>
      </w:r>
      <w:r>
        <w:rPr>
          <w:rFonts w:ascii="Times New Roman" w:hAnsi="Times New Roman" w:cs="Times New Roman"/>
          <w:color w:val="000000" w:themeColor="text1"/>
        </w:rPr>
        <w:t>TIFF.</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Surowe zobrazowania lotnicze z wyostrzeniem przestrzennym</w:t>
      </w:r>
    </w:p>
    <w:p w:rsidR="00D20935" w:rsidRPr="007B0E26" w:rsidRDefault="00D20935" w:rsidP="00D20935">
      <w:pPr>
        <w:numPr>
          <w:ilvl w:val="2"/>
          <w:numId w:val="94"/>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Zobrazowania lotnicze w postaci warstwowej w jednym pliku (4 warstwy R, G, B, NIR z wyostrzeniem przestrzennym) wyostrzone poprzez złożenie z obrazem panchromatycznym PAN w procesie ”PAN-Sharpening”, bez kompresji i bez rozciągnięcia histogramów</w:t>
      </w:r>
      <w:r>
        <w:rPr>
          <w:rFonts w:ascii="Times New Roman" w:hAnsi="Times New Roman" w:cs="Times New Roman"/>
          <w:color w:val="000000" w:themeColor="text1"/>
        </w:rPr>
        <w:t>,</w:t>
      </w:r>
    </w:p>
    <w:p w:rsidR="00D20935" w:rsidRDefault="00D20935" w:rsidP="00D20935">
      <w:pPr>
        <w:numPr>
          <w:ilvl w:val="2"/>
          <w:numId w:val="94"/>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 należy przekazać w formacie TIFF.</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Ortoobrazy bez wyostrzenia przestrzennego</w:t>
      </w:r>
    </w:p>
    <w:p w:rsidR="00D20935" w:rsidRDefault="00D20935" w:rsidP="00D20935">
      <w:pPr>
        <w:numPr>
          <w:ilvl w:val="2"/>
          <w:numId w:val="9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w:t>
      </w:r>
      <w:r w:rsidRPr="007B0E26">
        <w:rPr>
          <w:rFonts w:ascii="Times New Roman" w:hAnsi="Times New Roman" w:cs="Times New Roman"/>
          <w:color w:val="000000" w:themeColor="text1"/>
        </w:rPr>
        <w:t xml:space="preserve">rtoobrazy zostaną wytworzone na podstawie </w:t>
      </w:r>
      <w:r>
        <w:rPr>
          <w:rFonts w:ascii="Times New Roman" w:hAnsi="Times New Roman" w:cs="Times New Roman"/>
          <w:color w:val="000000" w:themeColor="text1"/>
        </w:rPr>
        <w:t xml:space="preserve">surowych zobrazowań lotniczych bez wyostrzania </w:t>
      </w:r>
      <w:r w:rsidRPr="007B0E26">
        <w:rPr>
          <w:rFonts w:ascii="Times New Roman" w:hAnsi="Times New Roman" w:cs="Times New Roman"/>
          <w:color w:val="000000" w:themeColor="text1"/>
        </w:rPr>
        <w:t>metodą resamplingu - metoda najbliższego sąsiada w postaci warstwowej w</w:t>
      </w:r>
      <w:r>
        <w:rPr>
          <w:rFonts w:ascii="Times New Roman" w:hAnsi="Times New Roman" w:cs="Times New Roman"/>
          <w:color w:val="000000" w:themeColor="text1"/>
        </w:rPr>
        <w:t> </w:t>
      </w:r>
      <w:r w:rsidRPr="007B0E26">
        <w:rPr>
          <w:rFonts w:ascii="Times New Roman" w:hAnsi="Times New Roman" w:cs="Times New Roman"/>
          <w:color w:val="000000" w:themeColor="text1"/>
        </w:rPr>
        <w:t>jednym pliku (4 warstwy R, G, B, NIR bez wyostrzenia przestrzennego) o oryginalnej rozdzielczości przestrzennej i  radiometrycznej, bez kompresji i bez rozciągnięcia histogramów</w:t>
      </w:r>
      <w:r>
        <w:rPr>
          <w:rFonts w:ascii="Times New Roman" w:hAnsi="Times New Roman" w:cs="Times New Roman"/>
          <w:color w:val="000000" w:themeColor="text1"/>
        </w:rPr>
        <w:t>,</w:t>
      </w:r>
      <w:r w:rsidRPr="007B0E26">
        <w:rPr>
          <w:rFonts w:ascii="Times New Roman" w:hAnsi="Times New Roman" w:cs="Times New Roman"/>
          <w:color w:val="000000" w:themeColor="text1"/>
        </w:rPr>
        <w:t xml:space="preserve">  </w:t>
      </w:r>
    </w:p>
    <w:p w:rsidR="00D20935" w:rsidRDefault="00D20935" w:rsidP="00D20935">
      <w:pPr>
        <w:numPr>
          <w:ilvl w:val="2"/>
          <w:numId w:val="9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ś</w:t>
      </w:r>
      <w:r w:rsidRPr="007B0E26">
        <w:rPr>
          <w:rFonts w:ascii="Times New Roman" w:hAnsi="Times New Roman" w:cs="Times New Roman"/>
          <w:color w:val="000000" w:themeColor="text1"/>
        </w:rPr>
        <w:t>redni błąd położenia piksela nie może być gorszy niż 3 piksele</w:t>
      </w:r>
      <w:r>
        <w:rPr>
          <w:rFonts w:ascii="Times New Roman" w:hAnsi="Times New Roman" w:cs="Times New Roman"/>
          <w:color w:val="000000" w:themeColor="text1"/>
        </w:rPr>
        <w:t xml:space="preserve">, </w:t>
      </w:r>
    </w:p>
    <w:p w:rsidR="00D20935" w:rsidRPr="007B0E26" w:rsidRDefault="00D20935" w:rsidP="00D20935">
      <w:pPr>
        <w:numPr>
          <w:ilvl w:val="2"/>
          <w:numId w:val="9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7B0E26">
        <w:rPr>
          <w:rFonts w:ascii="Times New Roman" w:hAnsi="Times New Roman" w:cs="Times New Roman"/>
          <w:color w:val="000000" w:themeColor="text1"/>
        </w:rPr>
        <w:t xml:space="preserve">roces ortorektyfikacji zostanie wykonany na podstawie </w:t>
      </w:r>
      <w:r>
        <w:rPr>
          <w:rFonts w:ascii="Times New Roman" w:hAnsi="Times New Roman" w:cs="Times New Roman"/>
          <w:color w:val="000000" w:themeColor="text1"/>
        </w:rPr>
        <w:t>NMT (produkt pochodny z ALS),</w:t>
      </w:r>
    </w:p>
    <w:p w:rsidR="00D20935" w:rsidRDefault="00D20935" w:rsidP="00D20935">
      <w:pPr>
        <w:numPr>
          <w:ilvl w:val="2"/>
          <w:numId w:val="9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w:t>
      </w:r>
      <w:r w:rsidRPr="007B0E26">
        <w:rPr>
          <w:rFonts w:ascii="Times New Roman" w:hAnsi="Times New Roman" w:cs="Times New Roman"/>
          <w:color w:val="000000" w:themeColor="text1"/>
        </w:rPr>
        <w:t xml:space="preserve"> należy przekazać w formacie GeoTIFF o rozdzielczości 32 bit</w:t>
      </w:r>
      <w:r>
        <w:rPr>
          <w:rFonts w:ascii="Times New Roman" w:hAnsi="Times New Roman" w:cs="Times New Roman"/>
          <w:color w:val="000000" w:themeColor="text1"/>
        </w:rPr>
        <w:t>.</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Ortofotomapa w kompozycji RGB</w:t>
      </w:r>
    </w:p>
    <w:p w:rsidR="00D20935"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ortofotomapa o rozdzielczości wynikającej z wielkości piksela kanału panchromatycznego (</w:t>
      </w:r>
      <w:r>
        <w:rPr>
          <w:rFonts w:ascii="Times New Roman" w:hAnsi="Times New Roman" w:cs="Times New Roman"/>
          <w:color w:val="000000" w:themeColor="text1"/>
        </w:rPr>
        <w:t xml:space="preserve">dla Kolekcji 6 – 0,10 m, dla Kolekcji 7 – 0,20 m) </w:t>
      </w:r>
      <w:r w:rsidRPr="007B0E26">
        <w:rPr>
          <w:rFonts w:ascii="Times New Roman" w:hAnsi="Times New Roman" w:cs="Times New Roman"/>
          <w:color w:val="000000" w:themeColor="text1"/>
        </w:rPr>
        <w:t>w kompozycji barwnej w barwach rzeczywistych R, G, B, wyostrzona poprzez złożenie z</w:t>
      </w:r>
      <w:r>
        <w:rPr>
          <w:rFonts w:ascii="Times New Roman" w:hAnsi="Times New Roman" w:cs="Times New Roman"/>
          <w:color w:val="000000" w:themeColor="text1"/>
        </w:rPr>
        <w:t>e zdjęciem panchromatycznym PAN,</w:t>
      </w:r>
      <w:r w:rsidRPr="007B0E26">
        <w:rPr>
          <w:rFonts w:ascii="Times New Roman" w:hAnsi="Times New Roman" w:cs="Times New Roman"/>
          <w:color w:val="000000" w:themeColor="text1"/>
        </w:rPr>
        <w:t xml:space="preserve"> </w:t>
      </w:r>
    </w:p>
    <w:p w:rsidR="00D20935"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ś</w:t>
      </w:r>
      <w:r w:rsidRPr="007B0E26">
        <w:rPr>
          <w:rFonts w:ascii="Times New Roman" w:hAnsi="Times New Roman" w:cs="Times New Roman"/>
          <w:color w:val="000000" w:themeColor="text1"/>
        </w:rPr>
        <w:t>redni błąd położenia piksela na ortofotomapie nie</w:t>
      </w:r>
      <w:r>
        <w:rPr>
          <w:rFonts w:ascii="Times New Roman" w:hAnsi="Times New Roman" w:cs="Times New Roman"/>
          <w:color w:val="000000" w:themeColor="text1"/>
        </w:rPr>
        <w:t xml:space="preserve"> może być gorszy niż 3 piksele,</w:t>
      </w:r>
    </w:p>
    <w:p w:rsidR="00D20935"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7B0E26">
        <w:rPr>
          <w:rFonts w:ascii="Times New Roman" w:hAnsi="Times New Roman" w:cs="Times New Roman"/>
          <w:color w:val="000000" w:themeColor="text1"/>
        </w:rPr>
        <w:t xml:space="preserve">roces ortorektyfikacji zostanie wykonany na podstawie </w:t>
      </w:r>
      <w:r>
        <w:rPr>
          <w:rFonts w:ascii="Times New Roman" w:hAnsi="Times New Roman" w:cs="Times New Roman"/>
          <w:color w:val="000000" w:themeColor="text1"/>
        </w:rPr>
        <w:t>NMT (produkt pochodny z ALS),</w:t>
      </w:r>
    </w:p>
    <w:p w:rsidR="00D20935"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7B0E26">
        <w:rPr>
          <w:rFonts w:ascii="Times New Roman" w:hAnsi="Times New Roman" w:cs="Times New Roman"/>
          <w:color w:val="000000" w:themeColor="text1"/>
        </w:rPr>
        <w:t>oszczególne ortoobrazy tworzące ortofotomapę zostaną przycięte zgodnie z liniami mozaikowania</w:t>
      </w:r>
      <w:r>
        <w:rPr>
          <w:rFonts w:ascii="Times New Roman" w:hAnsi="Times New Roman" w:cs="Times New Roman"/>
          <w:color w:val="000000" w:themeColor="text1"/>
        </w:rPr>
        <w:t>,</w:t>
      </w:r>
    </w:p>
    <w:p w:rsidR="00D20935"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7B0E26">
        <w:rPr>
          <w:rFonts w:ascii="Times New Roman" w:hAnsi="Times New Roman" w:cs="Times New Roman"/>
          <w:color w:val="000000" w:themeColor="text1"/>
        </w:rPr>
        <w:t>amawiający wymaga, aby wykonane ortofotomapy zostały poddane korekcie wyrównania barwnego w celu ujednolicenia ich wyglądu zarówno w obrębie pojedynczego zdjęcia, jak i całej mozaiki</w:t>
      </w:r>
      <w:r>
        <w:rPr>
          <w:rFonts w:ascii="Times New Roman" w:hAnsi="Times New Roman" w:cs="Times New Roman"/>
          <w:color w:val="000000" w:themeColor="text1"/>
        </w:rPr>
        <w:t>,</w:t>
      </w:r>
      <w:r w:rsidRPr="007B0E26">
        <w:rPr>
          <w:rFonts w:ascii="Times New Roman" w:hAnsi="Times New Roman" w:cs="Times New Roman"/>
          <w:color w:val="000000" w:themeColor="text1"/>
        </w:rPr>
        <w:t xml:space="preserve"> </w:t>
      </w:r>
    </w:p>
    <w:p w:rsidR="00D20935" w:rsidRPr="007B0E26"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7B0E26">
        <w:rPr>
          <w:rFonts w:ascii="Times New Roman" w:hAnsi="Times New Roman" w:cs="Times New Roman"/>
          <w:color w:val="000000" w:themeColor="text1"/>
        </w:rPr>
        <w:t>arametry wyrównania (Look Up Table) powinny zostać dobrane w sposób zapewniający maksymalne zróżnicowanie tonalne elementów</w:t>
      </w:r>
      <w:r>
        <w:rPr>
          <w:rFonts w:ascii="Times New Roman" w:hAnsi="Times New Roman" w:cs="Times New Roman"/>
          <w:color w:val="000000" w:themeColor="text1"/>
        </w:rPr>
        <w:t xml:space="preserve"> obrazu w obszarach naturalnych,</w:t>
      </w:r>
    </w:p>
    <w:p w:rsidR="00D20935" w:rsidRDefault="00D20935" w:rsidP="00D20935">
      <w:pPr>
        <w:numPr>
          <w:ilvl w:val="2"/>
          <w:numId w:val="96"/>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w:t>
      </w:r>
      <w:r w:rsidRPr="007B0E26">
        <w:rPr>
          <w:rFonts w:ascii="Times New Roman" w:hAnsi="Times New Roman" w:cs="Times New Roman"/>
          <w:color w:val="000000" w:themeColor="text1"/>
        </w:rPr>
        <w:t xml:space="preserve"> należy przekazać w formacie GeoTIFF o rozdzielczości radiometrycznej co najmniej 8 bit na kanał z piramidą obrazową (overview metodą subsample), z kompresją JPEG Q5, w podziale na arkusze w kroju sekcyjnym map w skali 1: 5</w:t>
      </w:r>
      <w:r>
        <w:rPr>
          <w:rFonts w:ascii="Times New Roman" w:hAnsi="Times New Roman" w:cs="Times New Roman"/>
          <w:color w:val="000000" w:themeColor="text1"/>
        </w:rPr>
        <w:t> </w:t>
      </w:r>
      <w:r w:rsidRPr="007B0E26">
        <w:rPr>
          <w:rFonts w:ascii="Times New Roman" w:hAnsi="Times New Roman" w:cs="Times New Roman"/>
          <w:color w:val="000000" w:themeColor="text1"/>
        </w:rPr>
        <w:t>000</w:t>
      </w:r>
      <w:r>
        <w:rPr>
          <w:rFonts w:ascii="Times New Roman" w:hAnsi="Times New Roman" w:cs="Times New Roman"/>
          <w:color w:val="000000" w:themeColor="text1"/>
        </w:rPr>
        <w:t>.</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Ortofotomapa w kompozycji CIR</w:t>
      </w:r>
    </w:p>
    <w:p w:rsidR="00D20935"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ortofotomapa o rozdzielczości wynikającej z wielkości piksela kanału panchromatycznego (</w:t>
      </w:r>
      <w:r>
        <w:rPr>
          <w:rFonts w:ascii="Times New Roman" w:hAnsi="Times New Roman" w:cs="Times New Roman"/>
          <w:color w:val="000000" w:themeColor="text1"/>
        </w:rPr>
        <w:t>dla Kolekcji 6 – 0,10 m, dla Kolekcji 7 – 0,20 m</w:t>
      </w:r>
      <w:r w:rsidRPr="007B0E26">
        <w:rPr>
          <w:rFonts w:ascii="Times New Roman" w:hAnsi="Times New Roman" w:cs="Times New Roman"/>
          <w:color w:val="000000" w:themeColor="text1"/>
        </w:rPr>
        <w:t>) w kompozycji barwnej w barwach nierzeczywistych NIR, R, G, wyostrzona poprzez złożenie ze zdjęciem panchromatycznym PAN</w:t>
      </w:r>
      <w:r>
        <w:rPr>
          <w:rFonts w:ascii="Times New Roman" w:hAnsi="Times New Roman" w:cs="Times New Roman"/>
          <w:color w:val="000000" w:themeColor="text1"/>
        </w:rPr>
        <w:t>,</w:t>
      </w:r>
      <w:r w:rsidRPr="007B0E26">
        <w:rPr>
          <w:rFonts w:ascii="Times New Roman" w:hAnsi="Times New Roman" w:cs="Times New Roman"/>
          <w:color w:val="000000" w:themeColor="text1"/>
        </w:rPr>
        <w:t xml:space="preserve"> </w:t>
      </w:r>
    </w:p>
    <w:p w:rsidR="00D20935"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ś</w:t>
      </w:r>
      <w:r w:rsidRPr="007B0E26">
        <w:rPr>
          <w:rFonts w:ascii="Times New Roman" w:hAnsi="Times New Roman" w:cs="Times New Roman"/>
          <w:color w:val="000000" w:themeColor="text1"/>
        </w:rPr>
        <w:t>redni błąd położenia piksela na ortofotomapie nie może być większy niż 3 piksele</w:t>
      </w:r>
      <w:r>
        <w:rPr>
          <w:rFonts w:ascii="Times New Roman" w:hAnsi="Times New Roman" w:cs="Times New Roman"/>
          <w:color w:val="000000" w:themeColor="text1"/>
        </w:rPr>
        <w:t>,</w:t>
      </w:r>
    </w:p>
    <w:p w:rsidR="00D20935"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7B0E26">
        <w:rPr>
          <w:rFonts w:ascii="Times New Roman" w:hAnsi="Times New Roman" w:cs="Times New Roman"/>
          <w:color w:val="000000" w:themeColor="text1"/>
        </w:rPr>
        <w:t xml:space="preserve">roces ortorektyfikacji zostanie wykonany na podstawie </w:t>
      </w:r>
      <w:r>
        <w:rPr>
          <w:rFonts w:ascii="Times New Roman" w:hAnsi="Times New Roman" w:cs="Times New Roman"/>
          <w:color w:val="000000" w:themeColor="text1"/>
        </w:rPr>
        <w:t>NMT (produkt pochodny z ALS),</w:t>
      </w:r>
    </w:p>
    <w:p w:rsidR="00D20935"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poszczególne ortoobrazy tworzące ortofotomapę zostaną przycięte zgodnie z liniami mozaikowania</w:t>
      </w:r>
      <w:r>
        <w:rPr>
          <w:rFonts w:ascii="Times New Roman" w:hAnsi="Times New Roman" w:cs="Times New Roman"/>
          <w:color w:val="000000" w:themeColor="text1"/>
        </w:rPr>
        <w:t>,</w:t>
      </w:r>
    </w:p>
    <w:p w:rsidR="00D20935"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Zamawiający wymaga, aby wykonane ortofotomapy zostały poddane korekcie wyrównania barwnego w celu ujednolicenia ich wyglądu zarówno w obrębie pojedynczego zdjęcia, jak i całej mozaiki</w:t>
      </w:r>
      <w:r>
        <w:rPr>
          <w:rFonts w:ascii="Times New Roman" w:hAnsi="Times New Roman" w:cs="Times New Roman"/>
          <w:color w:val="000000" w:themeColor="text1"/>
        </w:rPr>
        <w:t>,</w:t>
      </w:r>
    </w:p>
    <w:p w:rsidR="00D20935" w:rsidRPr="007B0E26"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w:t>
      </w:r>
      <w:r w:rsidRPr="007B0E26">
        <w:rPr>
          <w:rFonts w:ascii="Times New Roman" w:hAnsi="Times New Roman" w:cs="Times New Roman"/>
          <w:color w:val="000000" w:themeColor="text1"/>
        </w:rPr>
        <w:t>arametry wyrównania (Look Up Table) powinny zostać dobrane w sposób zapewniający maksymalne zróżnicowanie tonalne elementów</w:t>
      </w:r>
      <w:r>
        <w:rPr>
          <w:rFonts w:ascii="Times New Roman" w:hAnsi="Times New Roman" w:cs="Times New Roman"/>
          <w:color w:val="000000" w:themeColor="text1"/>
        </w:rPr>
        <w:t xml:space="preserve"> obrazu w obszarach naturalnych,</w:t>
      </w:r>
    </w:p>
    <w:p w:rsidR="00D20935" w:rsidRDefault="00D20935" w:rsidP="00D20935">
      <w:pPr>
        <w:numPr>
          <w:ilvl w:val="2"/>
          <w:numId w:val="97"/>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w:t>
      </w:r>
      <w:r w:rsidRPr="007B0E26">
        <w:rPr>
          <w:rFonts w:ascii="Times New Roman" w:hAnsi="Times New Roman" w:cs="Times New Roman"/>
          <w:color w:val="000000" w:themeColor="text1"/>
        </w:rPr>
        <w:t xml:space="preserve"> należy przekazać w formacie GeoTIFF o rozdzielczości radiometrycznej co najmniej 8 bit na kanał z piramidą obrazową (overview metodą subsample), z kompresją JPEG Q5, w podziale na arkusze w kroju sekcyjnym map w skali 1: 5</w:t>
      </w:r>
      <w:r>
        <w:rPr>
          <w:rFonts w:ascii="Times New Roman" w:hAnsi="Times New Roman" w:cs="Times New Roman"/>
          <w:color w:val="000000" w:themeColor="text1"/>
        </w:rPr>
        <w:t> </w:t>
      </w:r>
      <w:r w:rsidRPr="007B0E26">
        <w:rPr>
          <w:rFonts w:ascii="Times New Roman" w:hAnsi="Times New Roman" w:cs="Times New Roman"/>
          <w:color w:val="000000" w:themeColor="text1"/>
        </w:rPr>
        <w:t>000.</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Ortomozaika NDVI (Znormalizowany Różnicowy Wskaźnik Wegetacji)</w:t>
      </w:r>
    </w:p>
    <w:p w:rsidR="00D20935" w:rsidRPr="007B0E26" w:rsidRDefault="00D20935" w:rsidP="00D20935">
      <w:pPr>
        <w:numPr>
          <w:ilvl w:val="2"/>
          <w:numId w:val="98"/>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Ortomozaika wskaźnika NDVI zostanie wytworzona na podstawie Produktu 2.4.3 poprzez obliczenie wskaźnika NDVI wg wzoru:</w:t>
      </w:r>
    </w:p>
    <w:p w:rsidR="00D20935" w:rsidRPr="007B0E26" w:rsidRDefault="00D20935" w:rsidP="00D20935">
      <w:pPr>
        <w:pStyle w:val="Akapitzlist"/>
        <w:numPr>
          <w:ilvl w:val="6"/>
          <w:numId w:val="98"/>
        </w:numPr>
        <w:spacing w:line="240" w:lineRule="auto"/>
        <w:jc w:val="center"/>
        <w:rPr>
          <w:rFonts w:ascii="Times New Roman" w:hAnsi="Times New Roman" w:cs="Times New Roman"/>
          <w:color w:val="000000" w:themeColor="text1"/>
        </w:rPr>
      </w:pPr>
      <m:oMath>
        <m:r>
          <w:rPr>
            <w:rFonts w:ascii="Cambria Math" w:hAnsi="Cambria Math" w:cs="Times New Roman"/>
            <w:color w:val="000000" w:themeColor="text1"/>
          </w:rPr>
          <m:t>NDVI = (NIR-Red) / (NIR+Red)</m:t>
        </m:r>
      </m:oMath>
    </w:p>
    <w:p w:rsidR="00D20935" w:rsidRDefault="00D20935" w:rsidP="00D20935">
      <w:pPr>
        <w:numPr>
          <w:ilvl w:val="2"/>
          <w:numId w:val="98"/>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w:t>
      </w:r>
      <w:r w:rsidRPr="007B0E26">
        <w:rPr>
          <w:rFonts w:ascii="Times New Roman" w:hAnsi="Times New Roman" w:cs="Times New Roman"/>
          <w:color w:val="000000" w:themeColor="text1"/>
        </w:rPr>
        <w:t xml:space="preserve"> należy przekazać w formacie GeoTIFF o rozdzielczości radiometrycznej 32 bit</w:t>
      </w:r>
      <w:r>
        <w:rPr>
          <w:rFonts w:ascii="Times New Roman" w:hAnsi="Times New Roman" w:cs="Times New Roman"/>
          <w:color w:val="000000" w:themeColor="text1"/>
        </w:rPr>
        <w:t>.</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Rzeczywiste linie mozaikowania ortoobrazów</w:t>
      </w:r>
    </w:p>
    <w:p w:rsidR="00D20935" w:rsidRDefault="00D20935" w:rsidP="00D20935">
      <w:pPr>
        <w:numPr>
          <w:ilvl w:val="2"/>
          <w:numId w:val="99"/>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W procesie mozaikowania obrazów na etapie wytworzenia ortofotomapy zostaną poprowad</w:t>
      </w:r>
      <w:r>
        <w:rPr>
          <w:rFonts w:ascii="Times New Roman" w:hAnsi="Times New Roman" w:cs="Times New Roman"/>
          <w:color w:val="000000" w:themeColor="text1"/>
        </w:rPr>
        <w:t>zone linie mozaikowania obrazów,</w:t>
      </w:r>
    </w:p>
    <w:p w:rsidR="00D20935" w:rsidRDefault="00D20935" w:rsidP="00D20935">
      <w:pPr>
        <w:numPr>
          <w:ilvl w:val="2"/>
          <w:numId w:val="9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l</w:t>
      </w:r>
      <w:r w:rsidRPr="007B0E26">
        <w:rPr>
          <w:rFonts w:ascii="Times New Roman" w:hAnsi="Times New Roman" w:cs="Times New Roman"/>
          <w:color w:val="000000" w:themeColor="text1"/>
        </w:rPr>
        <w:t xml:space="preserve">inie mozaikowania poszczególnych obrazów mają omijać w miarę możliwości obszary naturalne, a w lasach w miarę możliwości powinny być </w:t>
      </w:r>
      <w:r>
        <w:rPr>
          <w:rFonts w:ascii="Times New Roman" w:hAnsi="Times New Roman" w:cs="Times New Roman"/>
          <w:color w:val="000000" w:themeColor="text1"/>
        </w:rPr>
        <w:t xml:space="preserve">prowadzone granicami oddziałów, </w:t>
      </w:r>
    </w:p>
    <w:p w:rsidR="00D20935" w:rsidRDefault="00D20935" w:rsidP="00D20935">
      <w:pPr>
        <w:numPr>
          <w:ilvl w:val="2"/>
          <w:numId w:val="9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l</w:t>
      </w:r>
      <w:r w:rsidRPr="007B0E26">
        <w:rPr>
          <w:rFonts w:ascii="Times New Roman" w:hAnsi="Times New Roman" w:cs="Times New Roman"/>
          <w:color w:val="000000" w:themeColor="text1"/>
        </w:rPr>
        <w:t>inie mozaikowania powinny przebiegać wzdłuż linio</w:t>
      </w:r>
      <w:r>
        <w:rPr>
          <w:rFonts w:ascii="Times New Roman" w:hAnsi="Times New Roman" w:cs="Times New Roman"/>
          <w:color w:val="000000" w:themeColor="text1"/>
        </w:rPr>
        <w:t>wych obiektów antropogenicznych,</w:t>
      </w:r>
    </w:p>
    <w:p w:rsidR="00D20935" w:rsidRDefault="00D20935" w:rsidP="00D20935">
      <w:pPr>
        <w:numPr>
          <w:ilvl w:val="2"/>
          <w:numId w:val="9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7B0E26">
        <w:rPr>
          <w:rFonts w:ascii="Times New Roman" w:hAnsi="Times New Roman" w:cs="Times New Roman"/>
          <w:color w:val="000000" w:themeColor="text1"/>
        </w:rPr>
        <w:t>amawiający wymaga aby na etapie pozyskania obrazów lotniczych Wykonawca zastosował taką wielkość matrycy kamery, która w największym stopniu zminimalizuje liczbę obrazów potrzebnych do wykonania dla całego zak</w:t>
      </w:r>
      <w:r>
        <w:rPr>
          <w:rFonts w:ascii="Times New Roman" w:hAnsi="Times New Roman" w:cs="Times New Roman"/>
          <w:color w:val="000000" w:themeColor="text1"/>
        </w:rPr>
        <w:t>resu przestrzennego opracowania,</w:t>
      </w:r>
    </w:p>
    <w:p w:rsidR="00D20935" w:rsidRPr="007B0E26" w:rsidRDefault="00D20935" w:rsidP="00D20935">
      <w:pPr>
        <w:numPr>
          <w:ilvl w:val="2"/>
          <w:numId w:val="99"/>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Zamawiającemu zależy na maksymalnym zminimalizowaniu długości linii moza</w:t>
      </w:r>
      <w:r>
        <w:rPr>
          <w:rFonts w:ascii="Times New Roman" w:hAnsi="Times New Roman" w:cs="Times New Roman"/>
          <w:color w:val="000000" w:themeColor="text1"/>
        </w:rPr>
        <w:t>ikowania w produktach,</w:t>
      </w:r>
    </w:p>
    <w:p w:rsidR="00D20935" w:rsidRDefault="00D20935" w:rsidP="00D20935">
      <w:pPr>
        <w:numPr>
          <w:ilvl w:val="2"/>
          <w:numId w:val="9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produkt</w:t>
      </w:r>
      <w:r w:rsidRPr="007B0E26">
        <w:rPr>
          <w:rFonts w:ascii="Times New Roman" w:hAnsi="Times New Roman" w:cs="Times New Roman"/>
          <w:color w:val="000000" w:themeColor="text1"/>
        </w:rPr>
        <w:t xml:space="preserve"> należy przekazać jako warstwę poligonową w formacie .shp z przypisanym w tabeli atrybutów numerem obrazu.</w:t>
      </w:r>
    </w:p>
    <w:p w:rsidR="00D20935" w:rsidRPr="007B0E26"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7B0E26" w:rsidRDefault="00D20935" w:rsidP="00D20935">
      <w:pPr>
        <w:numPr>
          <w:ilvl w:val="1"/>
          <w:numId w:val="92"/>
        </w:numPr>
        <w:spacing w:after="0" w:line="240" w:lineRule="auto"/>
        <w:contextualSpacing/>
        <w:jc w:val="both"/>
        <w:rPr>
          <w:rFonts w:ascii="Times New Roman" w:hAnsi="Times New Roman" w:cs="Times New Roman"/>
          <w:color w:val="000000" w:themeColor="text1"/>
        </w:rPr>
      </w:pPr>
      <w:r w:rsidRPr="007B0E26">
        <w:rPr>
          <w:rFonts w:ascii="Times New Roman" w:hAnsi="Times New Roman" w:cs="Times New Roman"/>
          <w:color w:val="000000" w:themeColor="text1"/>
        </w:rPr>
        <w:t>Projekt aerotriangulacji surowych zobrazowań lotniczych bez i z wyostrzeniem przestrzennym</w:t>
      </w:r>
    </w:p>
    <w:p w:rsidR="00D20935" w:rsidRPr="007B4384" w:rsidRDefault="00D20935" w:rsidP="00D20935">
      <w:pPr>
        <w:numPr>
          <w:ilvl w:val="2"/>
          <w:numId w:val="100"/>
        </w:numPr>
        <w:spacing w:after="0" w:line="240" w:lineRule="auto"/>
        <w:contextualSpacing/>
        <w:jc w:val="both"/>
        <w:rPr>
          <w:rFonts w:ascii="Times New Roman" w:hAnsi="Times New Roman" w:cs="Times New Roman"/>
        </w:rPr>
      </w:pPr>
      <w:r w:rsidRPr="007B4384">
        <w:rPr>
          <w:rFonts w:ascii="Times New Roman" w:hAnsi="Times New Roman" w:cs="Times New Roman"/>
        </w:rPr>
        <w:t>proces aerotriangulacji zostanie wykonany metodą niezależnych wiązek, wykorzystując pomierzoną osnowę fotogrametryczną oraz NMT (produkt pochodny z ALS),</w:t>
      </w:r>
    </w:p>
    <w:p w:rsidR="00D20935" w:rsidRPr="007B4384" w:rsidRDefault="00D20935" w:rsidP="00D20935">
      <w:pPr>
        <w:numPr>
          <w:ilvl w:val="2"/>
          <w:numId w:val="100"/>
        </w:numPr>
        <w:spacing w:after="0" w:line="240" w:lineRule="auto"/>
        <w:contextualSpacing/>
        <w:jc w:val="both"/>
        <w:rPr>
          <w:rFonts w:ascii="Times New Roman" w:hAnsi="Times New Roman" w:cs="Times New Roman"/>
        </w:rPr>
      </w:pPr>
      <w:r w:rsidRPr="007B4384">
        <w:rPr>
          <w:rFonts w:ascii="Times New Roman" w:hAnsi="Times New Roman" w:cs="Times New Roman"/>
        </w:rPr>
        <w:t>projekt należy przekazać w formacie .prj</w:t>
      </w:r>
    </w:p>
    <w:p w:rsidR="00D20935" w:rsidRDefault="00D20935" w:rsidP="00D20935">
      <w:pPr>
        <w:numPr>
          <w:ilvl w:val="3"/>
          <w:numId w:val="0"/>
        </w:numPr>
        <w:spacing w:before="240" w:after="120" w:line="240" w:lineRule="auto"/>
        <w:jc w:val="both"/>
        <w:rPr>
          <w:rFonts w:ascii="Times New Roman" w:hAnsi="Times New Roman" w:cs="Times New Roman"/>
          <w:b/>
          <w:color w:val="000000" w:themeColor="text1"/>
        </w:rPr>
      </w:pPr>
      <w:r w:rsidRPr="000839C3">
        <w:rPr>
          <w:rFonts w:ascii="Times New Roman" w:hAnsi="Times New Roman" w:cs="Times New Roman"/>
          <w:b/>
          <w:color w:val="000000" w:themeColor="text1"/>
        </w:rPr>
        <w:t>2.</w:t>
      </w:r>
      <w:r>
        <w:rPr>
          <w:rFonts w:ascii="Times New Roman" w:hAnsi="Times New Roman" w:cs="Times New Roman"/>
          <w:b/>
          <w:color w:val="000000" w:themeColor="text1"/>
        </w:rPr>
        <w:t>4</w:t>
      </w:r>
      <w:r w:rsidRPr="000839C3">
        <w:rPr>
          <w:rFonts w:ascii="Times New Roman" w:hAnsi="Times New Roman" w:cs="Times New Roman"/>
          <w:b/>
          <w:color w:val="000000" w:themeColor="text1"/>
        </w:rPr>
        <w:t>.</w:t>
      </w:r>
      <w:r>
        <w:rPr>
          <w:rFonts w:ascii="Times New Roman" w:hAnsi="Times New Roman" w:cs="Times New Roman"/>
          <w:b/>
          <w:color w:val="000000" w:themeColor="text1"/>
        </w:rPr>
        <w:t>5</w:t>
      </w:r>
      <w:r w:rsidRPr="000839C3">
        <w:rPr>
          <w:rFonts w:ascii="Times New Roman" w:hAnsi="Times New Roman" w:cs="Times New Roman"/>
          <w:b/>
          <w:color w:val="000000" w:themeColor="text1"/>
        </w:rPr>
        <w:t xml:space="preserve">. </w:t>
      </w:r>
      <w:r>
        <w:rPr>
          <w:rFonts w:ascii="Times New Roman" w:hAnsi="Times New Roman" w:cs="Times New Roman"/>
          <w:b/>
          <w:color w:val="000000" w:themeColor="text1"/>
        </w:rPr>
        <w:t>Baza danych źródłowych OBLIQ (</w:t>
      </w:r>
      <w:r w:rsidRPr="000839C3">
        <w:rPr>
          <w:rFonts w:ascii="Times New Roman" w:hAnsi="Times New Roman" w:cs="Times New Roman"/>
          <w:b/>
          <w:color w:val="000000" w:themeColor="text1"/>
        </w:rPr>
        <w:t>zdję</w:t>
      </w:r>
      <w:r>
        <w:rPr>
          <w:rFonts w:ascii="Times New Roman" w:hAnsi="Times New Roman" w:cs="Times New Roman"/>
          <w:b/>
          <w:color w:val="000000" w:themeColor="text1"/>
        </w:rPr>
        <w:t>cia</w:t>
      </w:r>
      <w:r w:rsidRPr="000839C3">
        <w:rPr>
          <w:rFonts w:ascii="Times New Roman" w:hAnsi="Times New Roman" w:cs="Times New Roman"/>
          <w:b/>
          <w:color w:val="000000" w:themeColor="text1"/>
        </w:rPr>
        <w:t xml:space="preserve"> ukośn</w:t>
      </w:r>
      <w:r>
        <w:rPr>
          <w:rFonts w:ascii="Times New Roman" w:hAnsi="Times New Roman" w:cs="Times New Roman"/>
          <w:b/>
          <w:color w:val="000000" w:themeColor="text1"/>
        </w:rPr>
        <w:t>e)</w:t>
      </w:r>
    </w:p>
    <w:p w:rsidR="00D20935" w:rsidRPr="00E553B4" w:rsidRDefault="00D20935" w:rsidP="00D20935">
      <w:pPr>
        <w:numPr>
          <w:ilvl w:val="1"/>
          <w:numId w:val="101"/>
        </w:numPr>
        <w:spacing w:after="100" w:line="240" w:lineRule="auto"/>
        <w:contextualSpacing/>
        <w:rPr>
          <w:rFonts w:ascii="Times New Roman" w:hAnsi="Times New Roman" w:cs="Times New Roman"/>
          <w:color w:val="000000" w:themeColor="text1"/>
        </w:rPr>
      </w:pPr>
      <w:r w:rsidRPr="00E553B4">
        <w:rPr>
          <w:rFonts w:ascii="Times New Roman" w:hAnsi="Times New Roman" w:cs="Times New Roman"/>
          <w:color w:val="000000" w:themeColor="text1"/>
        </w:rPr>
        <w:t>Surowe zdjęcia ukośne</w:t>
      </w:r>
    </w:p>
    <w:p w:rsidR="00D20935" w:rsidRPr="00E553B4" w:rsidRDefault="00D20935" w:rsidP="00D20935">
      <w:pPr>
        <w:numPr>
          <w:ilvl w:val="2"/>
          <w:numId w:val="102"/>
        </w:numPr>
        <w:spacing w:after="10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E553B4">
        <w:rPr>
          <w:rFonts w:ascii="Times New Roman" w:hAnsi="Times New Roman" w:cs="Times New Roman"/>
          <w:color w:val="000000" w:themeColor="text1"/>
        </w:rPr>
        <w:t>djęcia należy skatalogować w czterech zestawach po jednym zestawie dla każdej kamery,</w:t>
      </w:r>
    </w:p>
    <w:p w:rsidR="00D20935" w:rsidRPr="00E553B4" w:rsidRDefault="00D20935" w:rsidP="00D20935">
      <w:pPr>
        <w:numPr>
          <w:ilvl w:val="2"/>
          <w:numId w:val="102"/>
        </w:numPr>
        <w:spacing w:after="10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w</w:t>
      </w:r>
      <w:r w:rsidRPr="00E553B4">
        <w:rPr>
          <w:rFonts w:ascii="Times New Roman" w:hAnsi="Times New Roman" w:cs="Times New Roman"/>
          <w:color w:val="000000" w:themeColor="text1"/>
        </w:rPr>
        <w:t>raz z surowymi zdjęciami ukośnymi należy dostarczyć plik tekstowy zawierający następujące informacje o każdym zdjęciu:</w:t>
      </w:r>
    </w:p>
    <w:p w:rsidR="00D20935" w:rsidRPr="00E553B4" w:rsidRDefault="00D20935" w:rsidP="00D20935">
      <w:pPr>
        <w:numPr>
          <w:ilvl w:val="3"/>
          <w:numId w:val="101"/>
        </w:numPr>
        <w:spacing w:after="100" w:line="240" w:lineRule="auto"/>
        <w:contextualSpacing/>
        <w:jc w:val="both"/>
        <w:rPr>
          <w:rFonts w:ascii="Times New Roman" w:hAnsi="Times New Roman" w:cs="Times New Roman"/>
          <w:color w:val="000000" w:themeColor="text1"/>
        </w:rPr>
      </w:pPr>
      <w:r w:rsidRPr="00E553B4">
        <w:rPr>
          <w:rFonts w:ascii="Times New Roman" w:hAnsi="Times New Roman" w:cs="Times New Roman"/>
          <w:color w:val="000000" w:themeColor="text1"/>
        </w:rPr>
        <w:t>unikalny identyfikator zdjęcia,</w:t>
      </w:r>
    </w:p>
    <w:p w:rsidR="00D20935" w:rsidRPr="00E553B4" w:rsidRDefault="00D20935" w:rsidP="00D20935">
      <w:pPr>
        <w:numPr>
          <w:ilvl w:val="3"/>
          <w:numId w:val="101"/>
        </w:numPr>
        <w:spacing w:after="100" w:line="240" w:lineRule="auto"/>
        <w:contextualSpacing/>
        <w:jc w:val="both"/>
        <w:rPr>
          <w:rFonts w:ascii="Times New Roman" w:hAnsi="Times New Roman" w:cs="Times New Roman"/>
          <w:color w:val="000000" w:themeColor="text1"/>
        </w:rPr>
      </w:pPr>
      <w:r w:rsidRPr="00E553B4">
        <w:rPr>
          <w:rFonts w:ascii="Times New Roman" w:hAnsi="Times New Roman" w:cs="Times New Roman"/>
          <w:color w:val="000000" w:themeColor="text1"/>
        </w:rPr>
        <w:t>współrzędne XY zapisane w układzie współrzędnych płaskich PL-</w:t>
      </w:r>
      <w:r>
        <w:rPr>
          <w:rFonts w:ascii="Times New Roman" w:hAnsi="Times New Roman" w:cs="Times New Roman"/>
          <w:color w:val="000000" w:themeColor="text1"/>
        </w:rPr>
        <w:t>1992</w:t>
      </w:r>
      <w:r w:rsidRPr="00E553B4">
        <w:rPr>
          <w:rFonts w:ascii="Times New Roman" w:hAnsi="Times New Roman" w:cs="Times New Roman"/>
          <w:color w:val="000000" w:themeColor="text1"/>
        </w:rPr>
        <w:t xml:space="preserve"> oraz współrzędną Z w układzie wysokościowym PL-KRON86-NH.</w:t>
      </w:r>
    </w:p>
    <w:p w:rsidR="00D20935" w:rsidRPr="00E553B4" w:rsidRDefault="00D20935" w:rsidP="00D20935">
      <w:pPr>
        <w:numPr>
          <w:ilvl w:val="3"/>
          <w:numId w:val="101"/>
        </w:numPr>
        <w:spacing w:after="100" w:line="240" w:lineRule="auto"/>
        <w:contextualSpacing/>
        <w:jc w:val="both"/>
        <w:rPr>
          <w:rFonts w:ascii="Times New Roman" w:hAnsi="Times New Roman" w:cs="Times New Roman"/>
          <w:color w:val="000000" w:themeColor="text1"/>
        </w:rPr>
      </w:pPr>
      <w:r w:rsidRPr="00E553B4">
        <w:rPr>
          <w:rFonts w:ascii="Times New Roman" w:hAnsi="Times New Roman" w:cs="Times New Roman"/>
          <w:color w:val="000000" w:themeColor="text1"/>
        </w:rPr>
        <w:t>data i czas GNSS,</w:t>
      </w:r>
    </w:p>
    <w:p w:rsidR="00D20935" w:rsidRPr="00E553B4" w:rsidRDefault="00D20935" w:rsidP="00D20935">
      <w:pPr>
        <w:numPr>
          <w:ilvl w:val="3"/>
          <w:numId w:val="101"/>
        </w:numPr>
        <w:spacing w:after="100" w:line="240" w:lineRule="auto"/>
        <w:contextualSpacing/>
        <w:jc w:val="both"/>
        <w:rPr>
          <w:rFonts w:ascii="Times New Roman" w:hAnsi="Times New Roman" w:cs="Times New Roman"/>
          <w:color w:val="000000" w:themeColor="text1"/>
        </w:rPr>
      </w:pPr>
      <w:r w:rsidRPr="00E553B4">
        <w:rPr>
          <w:rFonts w:ascii="Times New Roman" w:hAnsi="Times New Roman" w:cs="Times New Roman"/>
          <w:color w:val="000000" w:themeColor="text1"/>
        </w:rPr>
        <w:t>elementy orientacji kątowej (Omega, Phi, Kappa oraz Roll, Pitch, Yaw)</w:t>
      </w:r>
    </w:p>
    <w:p w:rsidR="00D20935" w:rsidRDefault="00D20935" w:rsidP="00D20935">
      <w:pPr>
        <w:numPr>
          <w:ilvl w:val="2"/>
          <w:numId w:val="103"/>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p</w:t>
      </w:r>
      <w:r w:rsidRPr="00E553B4">
        <w:rPr>
          <w:rFonts w:ascii="Times New Roman" w:hAnsi="Times New Roman" w:cs="Times New Roman"/>
          <w:color w:val="000000" w:themeColor="text1"/>
        </w:rPr>
        <w:t>rodukt należy przekazać w formacie TIFF o rozdzielczości radiometrycznej 24 bit/piksel (8 bit/piksel dla każdego z kanałów RGB) z piramidą obrazową (overview metodą subsample), tajlowane, z zastosowaniem kompresji JPG Q=4.</w:t>
      </w:r>
    </w:p>
    <w:p w:rsidR="00D20935" w:rsidRPr="00E553B4" w:rsidRDefault="00D20935" w:rsidP="00D20935">
      <w:pPr>
        <w:spacing w:after="0" w:line="240" w:lineRule="auto"/>
        <w:ind w:left="1080"/>
        <w:contextualSpacing/>
        <w:jc w:val="both"/>
        <w:rPr>
          <w:rFonts w:ascii="Times New Roman" w:hAnsi="Times New Roman" w:cs="Times New Roman"/>
          <w:color w:val="000000" w:themeColor="text1"/>
        </w:rPr>
      </w:pPr>
    </w:p>
    <w:p w:rsidR="00D20935" w:rsidRPr="00E553B4" w:rsidRDefault="00D20935" w:rsidP="00D20935">
      <w:pPr>
        <w:numPr>
          <w:ilvl w:val="1"/>
          <w:numId w:val="101"/>
        </w:numPr>
        <w:spacing w:after="100" w:line="240" w:lineRule="auto"/>
        <w:contextualSpacing/>
        <w:rPr>
          <w:rFonts w:ascii="Times New Roman" w:hAnsi="Times New Roman" w:cs="Times New Roman"/>
          <w:color w:val="000000" w:themeColor="text1"/>
        </w:rPr>
      </w:pPr>
      <w:r w:rsidRPr="00E553B4">
        <w:rPr>
          <w:rFonts w:ascii="Times New Roman" w:hAnsi="Times New Roman" w:cs="Times New Roman"/>
          <w:color w:val="000000" w:themeColor="text1"/>
        </w:rPr>
        <w:t>Ortoobrazy ukośne</w:t>
      </w:r>
    </w:p>
    <w:p w:rsidR="00D20935" w:rsidRPr="00E553B4" w:rsidRDefault="00D20935" w:rsidP="00D20935">
      <w:pPr>
        <w:numPr>
          <w:ilvl w:val="2"/>
          <w:numId w:val="104"/>
        </w:numPr>
        <w:spacing w:after="10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E553B4">
        <w:rPr>
          <w:rFonts w:ascii="Times New Roman" w:hAnsi="Times New Roman" w:cs="Times New Roman"/>
          <w:color w:val="000000" w:themeColor="text1"/>
        </w:rPr>
        <w:t>djęcia należy przetworzyć do ortoobrazów w postaci właściwej dla wymagań zaproponowanego na etapie 4 narzędzia desktop oraz narzędzi internetowych do obsługi zdjęć ukośnych,</w:t>
      </w:r>
    </w:p>
    <w:p w:rsidR="00D20935" w:rsidRPr="00E553B4" w:rsidRDefault="00D20935" w:rsidP="00D20935">
      <w:pPr>
        <w:numPr>
          <w:ilvl w:val="2"/>
          <w:numId w:val="104"/>
        </w:numPr>
        <w:spacing w:after="10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w:t>
      </w:r>
      <w:r w:rsidRPr="00E553B4">
        <w:rPr>
          <w:rFonts w:ascii="Times New Roman" w:hAnsi="Times New Roman" w:cs="Times New Roman"/>
          <w:color w:val="000000" w:themeColor="text1"/>
        </w:rPr>
        <w:t>rodukt należy przekazać w formacie TIFF o rozdzielczości radiometrycznej 24 bit/piksel (8 bit/piksel dla każdego z kanałów RGB) z piramidą obrazową (overview metodą subsample), tajlowane, z zastosowaniem kompresji JPG Q=4.</w:t>
      </w:r>
    </w:p>
    <w:p w:rsidR="00D20935" w:rsidRPr="00E553B4" w:rsidRDefault="00D20935" w:rsidP="00D20935">
      <w:pPr>
        <w:numPr>
          <w:ilvl w:val="1"/>
          <w:numId w:val="101"/>
        </w:numPr>
        <w:spacing w:after="100" w:line="240" w:lineRule="auto"/>
        <w:contextualSpacing/>
        <w:rPr>
          <w:rFonts w:ascii="Times New Roman" w:hAnsi="Times New Roman" w:cs="Times New Roman"/>
          <w:color w:val="000000" w:themeColor="text1"/>
        </w:rPr>
      </w:pPr>
      <w:r w:rsidRPr="00E553B4">
        <w:rPr>
          <w:rFonts w:ascii="Times New Roman" w:hAnsi="Times New Roman" w:cs="Times New Roman"/>
          <w:color w:val="000000" w:themeColor="text1"/>
        </w:rPr>
        <w:t>Model 3D</w:t>
      </w:r>
    </w:p>
    <w:p w:rsidR="00D20935" w:rsidRPr="00E553B4" w:rsidRDefault="00D20935" w:rsidP="00D20935">
      <w:pPr>
        <w:numPr>
          <w:ilvl w:val="2"/>
          <w:numId w:val="105"/>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w:t>
      </w:r>
      <w:r w:rsidRPr="00E553B4">
        <w:rPr>
          <w:rFonts w:ascii="Times New Roman" w:hAnsi="Times New Roman" w:cs="Times New Roman"/>
          <w:color w:val="000000" w:themeColor="text1"/>
        </w:rPr>
        <w:t xml:space="preserve">djęcia należy przetworzyć do postaci właściwej dla wymagań zaproponowanego </w:t>
      </w:r>
      <w:r>
        <w:rPr>
          <w:rFonts w:ascii="Times New Roman" w:hAnsi="Times New Roman" w:cs="Times New Roman"/>
          <w:color w:val="000000" w:themeColor="text1"/>
        </w:rPr>
        <w:t>w E</w:t>
      </w:r>
      <w:r w:rsidRPr="00E553B4">
        <w:rPr>
          <w:rFonts w:ascii="Times New Roman" w:hAnsi="Times New Roman" w:cs="Times New Roman"/>
          <w:color w:val="000000" w:themeColor="text1"/>
        </w:rPr>
        <w:t>tapie 4 narzędzia desktop</w:t>
      </w:r>
      <w:r>
        <w:rPr>
          <w:rFonts w:ascii="Times New Roman" w:hAnsi="Times New Roman" w:cs="Times New Roman"/>
          <w:color w:val="000000" w:themeColor="text1"/>
        </w:rPr>
        <w:t xml:space="preserve"> </w:t>
      </w:r>
      <w:r w:rsidRPr="00E553B4">
        <w:rPr>
          <w:rFonts w:ascii="Times New Roman" w:hAnsi="Times New Roman" w:cs="Times New Roman"/>
          <w:color w:val="000000" w:themeColor="text1"/>
        </w:rPr>
        <w:t>do obsługi modelu 3D.</w:t>
      </w:r>
    </w:p>
    <w:p w:rsidR="00D20935" w:rsidRPr="00945CD9" w:rsidRDefault="00D20935" w:rsidP="00D20935">
      <w:pPr>
        <w:pStyle w:val="Akapitzlist"/>
        <w:numPr>
          <w:ilvl w:val="0"/>
          <w:numId w:val="157"/>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p</w:t>
      </w:r>
      <w:r w:rsidRPr="00945CD9">
        <w:rPr>
          <w:rFonts w:ascii="Times New Roman" w:hAnsi="Times New Roman" w:cs="Times New Roman"/>
          <w:color w:val="000000" w:themeColor="text1"/>
        </w:rPr>
        <w:t>rodukt należy przekazać w formatach Collada (.DAE), Wavefront (.OBJ), ContextCapture 3MX (.3mx) - dla potrzeb aplikacji desktopowych</w:t>
      </w:r>
    </w:p>
    <w:p w:rsidR="00D20935" w:rsidRPr="00F56C8A" w:rsidRDefault="00D20935" w:rsidP="00D20935">
      <w:pPr>
        <w:spacing w:before="24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2.5. </w:t>
      </w:r>
      <w:r w:rsidRPr="00F56C8A">
        <w:rPr>
          <w:rFonts w:ascii="Times New Roman" w:hAnsi="Times New Roman" w:cs="Times New Roman"/>
          <w:b/>
          <w:color w:val="000000" w:themeColor="text1"/>
        </w:rPr>
        <w:t>Procedura odbioru Etapu 2</w:t>
      </w:r>
    </w:p>
    <w:p w:rsidR="00D20935" w:rsidRDefault="00D20935" w:rsidP="00D20935">
      <w:pPr>
        <w:pStyle w:val="Akapitzlist"/>
        <w:numPr>
          <w:ilvl w:val="0"/>
          <w:numId w:val="110"/>
        </w:numPr>
        <w:spacing w:after="0" w:line="240" w:lineRule="auto"/>
        <w:ind w:left="357" w:hanging="357"/>
        <w:jc w:val="both"/>
        <w:rPr>
          <w:rFonts w:ascii="Times New Roman" w:hAnsi="Times New Roman" w:cs="Times New Roman"/>
          <w:color w:val="000000" w:themeColor="text1"/>
        </w:rPr>
      </w:pPr>
      <w:r w:rsidRPr="00293338">
        <w:rPr>
          <w:rFonts w:ascii="Times New Roman" w:hAnsi="Times New Roman" w:cs="Times New Roman"/>
          <w:color w:val="000000" w:themeColor="text1"/>
        </w:rPr>
        <w:t>Wykonawca po zakończeniu realizacji prac Etapu 2 zgłosi Zamawiającemu gotowość odbioru prac oraz umieści wyniki na serwerze FTP. Zgłoszenie gotowości odbioru prac odbędzie się drogą elektroniczną.</w:t>
      </w:r>
    </w:p>
    <w:p w:rsidR="00D20935" w:rsidRPr="00293338" w:rsidRDefault="00D20935" w:rsidP="00D20935">
      <w:pPr>
        <w:pStyle w:val="Akapitzlist"/>
        <w:spacing w:after="0" w:line="240" w:lineRule="auto"/>
        <w:ind w:left="357"/>
        <w:jc w:val="both"/>
        <w:rPr>
          <w:rFonts w:ascii="Times New Roman" w:hAnsi="Times New Roman" w:cs="Times New Roman"/>
          <w:color w:val="000000" w:themeColor="text1"/>
        </w:rPr>
      </w:pPr>
    </w:p>
    <w:p w:rsidR="00D20935" w:rsidRDefault="00D20935" w:rsidP="00D20935">
      <w:pPr>
        <w:pStyle w:val="Akapitzlist"/>
        <w:numPr>
          <w:ilvl w:val="0"/>
          <w:numId w:val="110"/>
        </w:numPr>
        <w:spacing w:after="0" w:line="240" w:lineRule="auto"/>
        <w:ind w:left="357" w:hanging="357"/>
        <w:jc w:val="both"/>
        <w:rPr>
          <w:rFonts w:ascii="Times New Roman" w:hAnsi="Times New Roman" w:cs="Times New Roman"/>
          <w:color w:val="000000" w:themeColor="text1"/>
        </w:rPr>
      </w:pPr>
      <w:r w:rsidRPr="00293338">
        <w:rPr>
          <w:rFonts w:ascii="Times New Roman" w:hAnsi="Times New Roman" w:cs="Times New Roman"/>
          <w:color w:val="000000" w:themeColor="text1"/>
        </w:rPr>
        <w:t>Zamawiający przekaże uwagi indywidualnie dla produktów w terminie 2</w:t>
      </w:r>
      <w:r>
        <w:rPr>
          <w:rFonts w:ascii="Times New Roman" w:hAnsi="Times New Roman" w:cs="Times New Roman"/>
          <w:color w:val="000000" w:themeColor="text1"/>
        </w:rPr>
        <w:t>8</w:t>
      </w:r>
      <w:r w:rsidRPr="00293338">
        <w:rPr>
          <w:rFonts w:ascii="Times New Roman" w:hAnsi="Times New Roman" w:cs="Times New Roman"/>
          <w:color w:val="000000" w:themeColor="text1"/>
        </w:rPr>
        <w:t xml:space="preserve"> dni roboczych od daty zgłoszenia Zamawiającemu gotowości odbioru prac.</w:t>
      </w:r>
    </w:p>
    <w:p w:rsidR="00D20935" w:rsidRPr="00293338" w:rsidRDefault="00D20935" w:rsidP="00D20935">
      <w:pPr>
        <w:pStyle w:val="Akapitzlist"/>
        <w:spacing w:after="0" w:line="240" w:lineRule="auto"/>
        <w:ind w:left="357"/>
        <w:jc w:val="both"/>
        <w:rPr>
          <w:rFonts w:ascii="Times New Roman" w:hAnsi="Times New Roman" w:cs="Times New Roman"/>
          <w:color w:val="000000" w:themeColor="text1"/>
        </w:rPr>
      </w:pPr>
    </w:p>
    <w:p w:rsidR="00D20935" w:rsidRDefault="00D20935" w:rsidP="00D20935">
      <w:pPr>
        <w:pStyle w:val="Akapitzlist"/>
        <w:numPr>
          <w:ilvl w:val="0"/>
          <w:numId w:val="110"/>
        </w:numPr>
        <w:spacing w:after="0" w:line="240" w:lineRule="auto"/>
        <w:ind w:left="357" w:hanging="357"/>
        <w:jc w:val="both"/>
        <w:rPr>
          <w:rFonts w:ascii="Times New Roman" w:hAnsi="Times New Roman" w:cs="Times New Roman"/>
          <w:color w:val="000000" w:themeColor="text1"/>
        </w:rPr>
      </w:pPr>
      <w:r w:rsidRPr="00293338">
        <w:rPr>
          <w:rFonts w:ascii="Times New Roman" w:hAnsi="Times New Roman" w:cs="Times New Roman"/>
          <w:color w:val="000000" w:themeColor="text1"/>
        </w:rPr>
        <w:t>W przypadku uwag do produktów ze strony Zamawiającego, Wykonawca zobowiązany jest do ich poprawy w terminie wskazanym przez Zamawiającego, jednak nie krótszym niż 10 dni roboczych.</w:t>
      </w:r>
    </w:p>
    <w:p w:rsidR="00D20935" w:rsidRDefault="00D20935" w:rsidP="00D20935">
      <w:pPr>
        <w:pStyle w:val="Akapitzlist"/>
        <w:spacing w:after="0" w:line="240" w:lineRule="auto"/>
        <w:ind w:left="357"/>
        <w:jc w:val="both"/>
        <w:rPr>
          <w:rFonts w:ascii="Times New Roman" w:hAnsi="Times New Roman" w:cs="Times New Roman"/>
          <w:color w:val="000000" w:themeColor="text1"/>
        </w:rPr>
      </w:pPr>
      <w:r w:rsidRPr="00293338">
        <w:rPr>
          <w:rFonts w:ascii="Times New Roman" w:hAnsi="Times New Roman" w:cs="Times New Roman"/>
          <w:color w:val="000000" w:themeColor="text1"/>
        </w:rPr>
        <w:t xml:space="preserve"> </w:t>
      </w:r>
    </w:p>
    <w:p w:rsidR="00D20935" w:rsidRDefault="00D20935" w:rsidP="00D20935">
      <w:pPr>
        <w:pStyle w:val="Akapitzlist"/>
        <w:numPr>
          <w:ilvl w:val="0"/>
          <w:numId w:val="110"/>
        </w:numPr>
        <w:spacing w:after="0" w:line="240" w:lineRule="auto"/>
        <w:ind w:left="357" w:hanging="357"/>
        <w:jc w:val="both"/>
        <w:rPr>
          <w:rFonts w:ascii="Times New Roman" w:hAnsi="Times New Roman" w:cs="Times New Roman"/>
          <w:color w:val="000000" w:themeColor="text1"/>
        </w:rPr>
      </w:pPr>
      <w:r w:rsidRPr="00293338">
        <w:rPr>
          <w:rFonts w:ascii="Times New Roman" w:hAnsi="Times New Roman" w:cs="Times New Roman"/>
          <w:color w:val="000000" w:themeColor="text1"/>
        </w:rPr>
        <w:t>Po wniesieniu poprawek Wykonawca ponownie zgłosi gotowość odbioru prac Zamawiającemu oraz</w:t>
      </w:r>
      <w:r>
        <w:rPr>
          <w:rFonts w:ascii="Times New Roman" w:hAnsi="Times New Roman" w:cs="Times New Roman"/>
          <w:color w:val="000000" w:themeColor="text1"/>
        </w:rPr>
        <w:t xml:space="preserve"> umieści wyniki na serwerze FTP.</w:t>
      </w:r>
    </w:p>
    <w:p w:rsidR="00D20935" w:rsidRPr="00293338" w:rsidRDefault="00D20935" w:rsidP="00D20935">
      <w:pPr>
        <w:pStyle w:val="Akapitzlist"/>
        <w:spacing w:after="0" w:line="240" w:lineRule="auto"/>
        <w:ind w:left="357"/>
        <w:jc w:val="both"/>
        <w:rPr>
          <w:rFonts w:ascii="Times New Roman" w:hAnsi="Times New Roman" w:cs="Times New Roman"/>
          <w:color w:val="000000" w:themeColor="text1"/>
        </w:rPr>
      </w:pPr>
    </w:p>
    <w:p w:rsidR="00D20935" w:rsidRDefault="00D20935" w:rsidP="00D20935">
      <w:pPr>
        <w:pStyle w:val="Akapitzlist"/>
        <w:numPr>
          <w:ilvl w:val="0"/>
          <w:numId w:val="110"/>
        </w:numPr>
        <w:spacing w:after="0" w:line="240" w:lineRule="auto"/>
        <w:ind w:left="357" w:hanging="357"/>
        <w:jc w:val="both"/>
        <w:rPr>
          <w:rFonts w:ascii="Times New Roman" w:hAnsi="Times New Roman" w:cs="Times New Roman"/>
          <w:color w:val="000000" w:themeColor="text1"/>
        </w:rPr>
      </w:pPr>
      <w:r w:rsidRPr="00293338">
        <w:rPr>
          <w:rFonts w:ascii="Times New Roman" w:hAnsi="Times New Roman" w:cs="Times New Roman"/>
          <w:color w:val="000000" w:themeColor="text1"/>
        </w:rPr>
        <w:t>Po ostatecznym zaakceptowaniu przez Zamawiającego całości prac będących przedmiotem odbioru, zostanie podpisany protokół końcowy, a produkty zostaną przekazane Zamawiającemu w 1 kopii na nośniku HDD ze złączem USB 3.0.</w:t>
      </w:r>
    </w:p>
    <w:p w:rsidR="00D20935" w:rsidRPr="00293338" w:rsidRDefault="00D20935" w:rsidP="00D20935">
      <w:pPr>
        <w:pStyle w:val="Akapitzlist"/>
        <w:spacing w:after="0" w:line="240" w:lineRule="auto"/>
        <w:ind w:left="357"/>
        <w:jc w:val="both"/>
        <w:rPr>
          <w:rFonts w:ascii="Times New Roman" w:hAnsi="Times New Roman" w:cs="Times New Roman"/>
          <w:color w:val="000000" w:themeColor="text1"/>
        </w:rPr>
      </w:pPr>
    </w:p>
    <w:p w:rsidR="00D20935" w:rsidRDefault="00D20935" w:rsidP="00D20935">
      <w:pPr>
        <w:pStyle w:val="Akapitzlist"/>
        <w:numPr>
          <w:ilvl w:val="0"/>
          <w:numId w:val="110"/>
        </w:numPr>
        <w:spacing w:after="0" w:line="240" w:lineRule="auto"/>
        <w:ind w:left="357" w:hanging="357"/>
        <w:jc w:val="both"/>
        <w:rPr>
          <w:rFonts w:ascii="Times New Roman" w:hAnsi="Times New Roman" w:cs="Times New Roman"/>
          <w:color w:val="000000" w:themeColor="text1"/>
        </w:rPr>
      </w:pPr>
      <w:r w:rsidRPr="00293338">
        <w:rPr>
          <w:rFonts w:ascii="Times New Roman" w:hAnsi="Times New Roman" w:cs="Times New Roman"/>
          <w:color w:val="000000" w:themeColor="text1"/>
        </w:rPr>
        <w:t xml:space="preserve">Dokumentacja projektowa zostanie opracowana zgodnie z wytycznymi określonymi w </w:t>
      </w:r>
      <w:r>
        <w:rPr>
          <w:rFonts w:ascii="Times New Roman" w:hAnsi="Times New Roman" w:cs="Times New Roman"/>
          <w:color w:val="000000" w:themeColor="text1"/>
        </w:rPr>
        <w:t>pkt. 5 OPZ.</w:t>
      </w:r>
    </w:p>
    <w:p w:rsidR="00D20935" w:rsidRDefault="00D20935" w:rsidP="00D20935">
      <w:pPr>
        <w:pStyle w:val="Akapitzlist"/>
        <w:spacing w:after="0" w:line="240" w:lineRule="auto"/>
        <w:ind w:left="357"/>
        <w:jc w:val="both"/>
        <w:rPr>
          <w:rFonts w:ascii="Times New Roman" w:hAnsi="Times New Roman" w:cs="Times New Roman"/>
          <w:color w:val="000000" w:themeColor="text1"/>
        </w:rPr>
      </w:pPr>
    </w:p>
    <w:p w:rsidR="00D20935" w:rsidRPr="006617A6" w:rsidRDefault="00D20935" w:rsidP="00D20935">
      <w:pPr>
        <w:pStyle w:val="Akapitzlist"/>
        <w:spacing w:after="0" w:line="240" w:lineRule="auto"/>
        <w:ind w:left="357"/>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6617A6">
        <w:rPr>
          <w:rFonts w:ascii="Times New Roman" w:hAnsi="Times New Roman" w:cs="Times New Roman"/>
          <w:b/>
          <w:color w:val="000000" w:themeColor="text1"/>
        </w:rPr>
        <w:t>Tabela 3.</w:t>
      </w:r>
      <w:r w:rsidRPr="006617A6">
        <w:rPr>
          <w:rFonts w:ascii="Times New Roman" w:hAnsi="Times New Roman" w:cs="Times New Roman"/>
          <w:color w:val="000000" w:themeColor="text1"/>
        </w:rPr>
        <w:t xml:space="preserve"> Harmonogram prac Etapu 2.</w:t>
      </w:r>
    </w:p>
    <w:tbl>
      <w:tblPr>
        <w:tblW w:w="65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
        <w:gridCol w:w="1345"/>
        <w:gridCol w:w="3402"/>
        <w:gridCol w:w="1276"/>
      </w:tblGrid>
      <w:tr w:rsidR="00D20935" w:rsidRPr="00B45660" w:rsidTr="00671477">
        <w:trPr>
          <w:trHeight w:val="320"/>
          <w:jc w:val="center"/>
        </w:trPr>
        <w:tc>
          <w:tcPr>
            <w:tcW w:w="183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671477" w:rsidRDefault="00D20935" w:rsidP="00671477">
            <w:pPr>
              <w:spacing w:after="0" w:line="240" w:lineRule="auto"/>
              <w:jc w:val="center"/>
              <w:rPr>
                <w:rFonts w:ascii="Times New Roman" w:hAnsi="Times New Roman" w:cs="Times New Roman"/>
                <w:color w:val="000000" w:themeColor="text1"/>
                <w:sz w:val="20"/>
                <w:szCs w:val="20"/>
              </w:rPr>
            </w:pPr>
            <w:r w:rsidRPr="00671477">
              <w:rPr>
                <w:rFonts w:ascii="Times New Roman" w:hAnsi="Times New Roman" w:cs="Times New Roman"/>
                <w:color w:val="000000" w:themeColor="text1"/>
                <w:sz w:val="20"/>
                <w:szCs w:val="20"/>
              </w:rPr>
              <w:t>Okres rozliczeniowy</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935" w:rsidRPr="00671477" w:rsidRDefault="00D20935" w:rsidP="00671477">
            <w:pPr>
              <w:spacing w:after="0" w:line="240" w:lineRule="auto"/>
              <w:jc w:val="center"/>
              <w:rPr>
                <w:rFonts w:ascii="Times New Roman" w:hAnsi="Times New Roman" w:cs="Times New Roman"/>
                <w:color w:val="000000" w:themeColor="text1"/>
                <w:sz w:val="20"/>
                <w:szCs w:val="20"/>
              </w:rPr>
            </w:pPr>
            <w:r w:rsidRPr="00671477">
              <w:rPr>
                <w:rFonts w:ascii="Times New Roman" w:hAnsi="Times New Roman" w:cs="Times New Roman"/>
                <w:color w:val="000000" w:themeColor="text1"/>
                <w:sz w:val="20"/>
                <w:szCs w:val="20"/>
              </w:rPr>
              <w:t>Zakres prac</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671477" w:rsidRDefault="00D20935" w:rsidP="00671477">
            <w:pPr>
              <w:spacing w:after="0" w:line="240" w:lineRule="auto"/>
              <w:jc w:val="center"/>
              <w:rPr>
                <w:rFonts w:ascii="Times New Roman" w:hAnsi="Times New Roman" w:cs="Times New Roman"/>
                <w:color w:val="000000" w:themeColor="text1"/>
                <w:sz w:val="20"/>
                <w:szCs w:val="20"/>
              </w:rPr>
            </w:pPr>
            <w:r w:rsidRPr="00671477">
              <w:rPr>
                <w:rFonts w:ascii="Times New Roman" w:hAnsi="Times New Roman" w:cs="Times New Roman"/>
                <w:color w:val="000000" w:themeColor="text1"/>
                <w:sz w:val="20"/>
                <w:szCs w:val="20"/>
              </w:rPr>
              <w:t>Ostateczny termin odbioru prac</w:t>
            </w:r>
          </w:p>
        </w:tc>
      </w:tr>
      <w:tr w:rsidR="00D20935" w:rsidRPr="00B45660" w:rsidTr="00671477">
        <w:trPr>
          <w:trHeight w:val="1316"/>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1</w:t>
            </w: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IV kw. 2019</w:t>
            </w:r>
          </w:p>
        </w:tc>
        <w:tc>
          <w:tcPr>
            <w:tcW w:w="3402" w:type="dxa"/>
            <w:tcBorders>
              <w:top w:val="single" w:sz="8" w:space="0" w:color="000000"/>
              <w:left w:val="single" w:sz="8" w:space="0" w:color="000000"/>
              <w:bottom w:val="single" w:sz="8" w:space="0" w:color="000000"/>
              <w:right w:val="single" w:sz="8" w:space="0" w:color="000000"/>
            </w:tcBorders>
          </w:tcPr>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Pozyskanie aktualnych danych teledetekcyjnych</w:t>
            </w:r>
          </w:p>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Pozyskanie archiwalnych danych teledetekcyjnych</w:t>
            </w:r>
          </w:p>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Pomiary terenowe</w:t>
            </w:r>
          </w:p>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Opracowanie produktów pochodnych</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15.12.2019</w:t>
            </w:r>
            <w:r>
              <w:rPr>
                <w:rFonts w:ascii="Times New Roman" w:hAnsi="Times New Roman" w:cs="Times New Roman"/>
                <w:color w:val="000000" w:themeColor="text1"/>
                <w:sz w:val="20"/>
                <w:szCs w:val="20"/>
              </w:rPr>
              <w:t xml:space="preserve"> r.</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0935" w:rsidRPr="001B0EDB" w:rsidRDefault="00D20935" w:rsidP="00671477">
            <w:pPr>
              <w:widowControl w:val="0"/>
              <w:spacing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2</w:t>
            </w: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0935" w:rsidRPr="001B0EDB" w:rsidRDefault="00D20935" w:rsidP="00671477">
            <w:pPr>
              <w:widowControl w:val="0"/>
              <w:spacing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 xml:space="preserve">IV kw. 2020 </w:t>
            </w:r>
          </w:p>
        </w:tc>
        <w:tc>
          <w:tcPr>
            <w:tcW w:w="3402" w:type="dxa"/>
            <w:tcBorders>
              <w:top w:val="single" w:sz="8" w:space="0" w:color="000000"/>
              <w:left w:val="single" w:sz="8" w:space="0" w:color="000000"/>
              <w:bottom w:val="single" w:sz="8" w:space="0" w:color="000000"/>
              <w:right w:val="single" w:sz="8" w:space="0" w:color="000000"/>
            </w:tcBorders>
          </w:tcPr>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Pozyskanie aktualnych danych teledetekcyjnych (Kolekcja 7)</w:t>
            </w:r>
          </w:p>
          <w:p w:rsidR="00D20935" w:rsidRPr="001B0EDB" w:rsidRDefault="00D20935" w:rsidP="00671477">
            <w:pPr>
              <w:widowControl w:val="0"/>
              <w:spacing w:after="0"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Opracowanie produktów pochodnych dla Kolekcji 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0935" w:rsidRPr="001B0EDB" w:rsidRDefault="00D20935" w:rsidP="00671477">
            <w:pPr>
              <w:widowControl w:val="0"/>
              <w:spacing w:line="240" w:lineRule="auto"/>
              <w:jc w:val="center"/>
              <w:rPr>
                <w:rFonts w:ascii="Times New Roman" w:hAnsi="Times New Roman" w:cs="Times New Roman"/>
                <w:color w:val="000000" w:themeColor="text1"/>
                <w:sz w:val="20"/>
                <w:szCs w:val="20"/>
              </w:rPr>
            </w:pPr>
            <w:r w:rsidRPr="001B0EDB">
              <w:rPr>
                <w:rFonts w:ascii="Times New Roman" w:hAnsi="Times New Roman" w:cs="Times New Roman"/>
                <w:color w:val="000000" w:themeColor="text1"/>
                <w:sz w:val="20"/>
                <w:szCs w:val="20"/>
              </w:rPr>
              <w:t>15.11.2020</w:t>
            </w:r>
            <w:r>
              <w:rPr>
                <w:rFonts w:ascii="Times New Roman" w:hAnsi="Times New Roman" w:cs="Times New Roman"/>
                <w:color w:val="000000" w:themeColor="text1"/>
                <w:sz w:val="20"/>
                <w:szCs w:val="20"/>
              </w:rPr>
              <w:t xml:space="preserve"> r.</w:t>
            </w:r>
          </w:p>
        </w:tc>
      </w:tr>
    </w:tbl>
    <w:p w:rsidR="00D20935" w:rsidRPr="00293338" w:rsidRDefault="00D20935" w:rsidP="00D20935">
      <w:pPr>
        <w:pStyle w:val="Akapitzlist"/>
        <w:spacing w:after="0"/>
        <w:rPr>
          <w:rFonts w:ascii="Times New Roman" w:hAnsi="Times New Roman" w:cs="Times New Roman"/>
          <w:color w:val="000000" w:themeColor="text1"/>
        </w:rPr>
      </w:pPr>
    </w:p>
    <w:p w:rsidR="00D20935" w:rsidRPr="000839C3" w:rsidRDefault="00D20935" w:rsidP="00D20935">
      <w:pPr>
        <w:pStyle w:val="Akapitzlist"/>
        <w:numPr>
          <w:ilvl w:val="0"/>
          <w:numId w:val="7"/>
        </w:numPr>
        <w:spacing w:before="240" w:after="0" w:line="240" w:lineRule="auto"/>
        <w:ind w:left="714" w:hanging="357"/>
        <w:jc w:val="both"/>
        <w:rPr>
          <w:rFonts w:ascii="Times New Roman" w:hAnsi="Times New Roman" w:cs="Times New Roman"/>
          <w:b/>
          <w:vanish/>
          <w:color w:val="000000" w:themeColor="text1"/>
        </w:rPr>
      </w:pPr>
    </w:p>
    <w:p w:rsidR="00D20935" w:rsidRPr="000839C3" w:rsidRDefault="00D20935" w:rsidP="00D20935">
      <w:pPr>
        <w:pStyle w:val="Akapitzlist"/>
        <w:numPr>
          <w:ilvl w:val="0"/>
          <w:numId w:val="7"/>
        </w:numPr>
        <w:spacing w:before="240" w:after="0" w:line="240" w:lineRule="auto"/>
        <w:ind w:left="714" w:hanging="357"/>
        <w:jc w:val="both"/>
        <w:rPr>
          <w:rFonts w:ascii="Times New Roman" w:hAnsi="Times New Roman" w:cs="Times New Roman"/>
          <w:b/>
          <w:vanish/>
          <w:color w:val="000000" w:themeColor="text1"/>
        </w:rPr>
      </w:pPr>
    </w:p>
    <w:p w:rsidR="00D20935" w:rsidRPr="00C21BC6" w:rsidRDefault="00D20935" w:rsidP="00D20935">
      <w:pPr>
        <w:pStyle w:val="Akapitzlist"/>
        <w:numPr>
          <w:ilvl w:val="0"/>
          <w:numId w:val="7"/>
        </w:numPr>
        <w:spacing w:before="240" w:after="0" w:line="240" w:lineRule="auto"/>
        <w:ind w:left="426" w:hanging="426"/>
        <w:jc w:val="both"/>
        <w:rPr>
          <w:rFonts w:ascii="Times New Roman" w:hAnsi="Times New Roman" w:cs="Times New Roman"/>
          <w:color w:val="000000" w:themeColor="text1"/>
          <w:sz w:val="24"/>
          <w:szCs w:val="24"/>
        </w:rPr>
      </w:pPr>
      <w:r w:rsidRPr="008E5071">
        <w:rPr>
          <w:rFonts w:ascii="Times New Roman" w:hAnsi="Times New Roman" w:cs="Times New Roman"/>
          <w:b/>
          <w:color w:val="000000" w:themeColor="text1"/>
          <w:sz w:val="24"/>
          <w:szCs w:val="24"/>
        </w:rPr>
        <w:t xml:space="preserve">Etap 3 – Analizy stanu zasobów przyrodniczych </w:t>
      </w:r>
    </w:p>
    <w:p w:rsidR="00D20935" w:rsidRDefault="00D20935" w:rsidP="00D20935">
      <w:pPr>
        <w:pStyle w:val="Akapitzlist"/>
        <w:spacing w:before="240" w:after="0" w:line="240" w:lineRule="auto"/>
        <w:ind w:left="425" w:hanging="425"/>
        <w:jc w:val="both"/>
        <w:rPr>
          <w:rFonts w:ascii="Times New Roman" w:hAnsi="Times New Roman" w:cs="Times New Roman"/>
          <w:b/>
          <w:color w:val="000000" w:themeColor="text1"/>
          <w:sz w:val="24"/>
          <w:szCs w:val="24"/>
        </w:rPr>
      </w:pPr>
    </w:p>
    <w:p w:rsidR="00D20935" w:rsidRPr="007733A7" w:rsidRDefault="00D20935" w:rsidP="00D20935">
      <w:pPr>
        <w:pStyle w:val="Akapitzlist"/>
        <w:spacing w:before="240" w:after="0" w:line="240" w:lineRule="auto"/>
        <w:ind w:left="425" w:hanging="425"/>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7733A7">
        <w:rPr>
          <w:rFonts w:ascii="Times New Roman" w:hAnsi="Times New Roman" w:cs="Times New Roman"/>
          <w:b/>
          <w:color w:val="000000" w:themeColor="text1"/>
        </w:rPr>
        <w:t xml:space="preserve"> Opis warunków ogólnych</w:t>
      </w:r>
    </w:p>
    <w:p w:rsidR="00D20935" w:rsidRDefault="00D20935" w:rsidP="00D20935">
      <w:pPr>
        <w:spacing w:after="0" w:line="240" w:lineRule="auto"/>
        <w:jc w:val="both"/>
        <w:rPr>
          <w:rFonts w:ascii="Times New Roman" w:eastAsia="Times New Roman" w:hAnsi="Times New Roman" w:cs="Times New Roman"/>
          <w:b/>
        </w:rPr>
      </w:pPr>
    </w:p>
    <w:p w:rsidR="00D20935" w:rsidRPr="00DB50AF" w:rsidRDefault="00D20935" w:rsidP="00D20935">
      <w:pPr>
        <w:spacing w:after="0" w:line="240" w:lineRule="auto"/>
        <w:jc w:val="both"/>
        <w:rPr>
          <w:rFonts w:ascii="Times New Roman" w:eastAsia="Times New Roman" w:hAnsi="Times New Roman" w:cs="Times New Roman"/>
        </w:rPr>
      </w:pPr>
      <w:r w:rsidRPr="00DB50AF">
        <w:rPr>
          <w:rFonts w:ascii="Times New Roman" w:eastAsia="Times New Roman" w:hAnsi="Times New Roman" w:cs="Times New Roman"/>
        </w:rPr>
        <w:t xml:space="preserve">Do przeprowadzenia analiz należy wykorzystać min. następujące metody: </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lastRenderedPageBreak/>
        <w:t>Fotointerpretacja</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Fotointerpretacja jest metodą wizualnego rozpoznawania obiektów i zjawisk na podstawie danych teledetekcyjnych np. ortofotomapy. Analizując cechy bezpośrednie obiektów takie jak np. kształt, wielkość, fototon lub barwa, tekstura i struktura oraz cechy pośrednie np. cień rzucany przez dany obiekt czy jego położenie topograficzne względem innych obiektów możliwa jest ich identyfikacja na zdjęciu.    </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Segmentacja</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Segmentacja obrazu jest to proces podziału obrazu na jednorodne, homogeniczne części - segmenty. Kryteriami jednorodności obszarów są m.in.: poziom szarości, barwa, tekstura ale również cechy geometryczne segmentów takie jak wielkość i kształt. Metoda ma na celu podzielenie analizowanego obszaru na obiekty, które mogą zostać opisane szeregiem cech statystycznych obliczonych na podstawie źródłowych danych teledetekcyjnych, takich jak np.  ortofotomapa, modele terenu z ALS, dane hiperspektralne. Ten sposób analizy pozwala na uwzględnienie w analizach danych informacji o</w:t>
      </w:r>
      <w:r>
        <w:rPr>
          <w:rFonts w:ascii="Times New Roman" w:eastAsia="Times New Roman" w:hAnsi="Times New Roman" w:cs="Times New Roman"/>
        </w:rPr>
        <w:t> </w:t>
      </w:r>
      <w:r w:rsidRPr="00C21BC6">
        <w:rPr>
          <w:rFonts w:ascii="Times New Roman" w:eastAsia="Times New Roman" w:hAnsi="Times New Roman" w:cs="Times New Roman"/>
        </w:rPr>
        <w:t>sąsiedztwie i współwystępowaniu pewnych wartości co nie jest możliwe przy podejściu analiz pikselowych.</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Klasyfikacja</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Jedna z metod uczenia maszynowego. Zastosowana zostanie metoda pikselowej klasyfikacji nadzorowanej. Zbiorem danych wejściowych do algorytmu jest zestaw rastrowych produktów teledetekcyjnych wytworzonych z danych pozyskanych w ramach poszczególnych kolekcji, w tym danych ALS, hiperspektralnych, termalnych, wielospektralnych. Zbiór referencyjny wskazany jest przez dane pozyskane w ramach terenowej kampanii pomiarowej. Klasyfikacje przeprowadzone będą z</w:t>
      </w:r>
      <w:r>
        <w:rPr>
          <w:rFonts w:ascii="Times New Roman" w:eastAsia="Times New Roman" w:hAnsi="Times New Roman" w:cs="Times New Roman"/>
        </w:rPr>
        <w:t> </w:t>
      </w:r>
      <w:r w:rsidRPr="00C21BC6">
        <w:rPr>
          <w:rFonts w:ascii="Times New Roman" w:eastAsia="Times New Roman" w:hAnsi="Times New Roman" w:cs="Times New Roman"/>
        </w:rPr>
        <w:t>użyciem zaawansowanych algorytmów klasyfikacyjnych, np. Random Forest. Wybór najlepszych parametrów klasyfikacji, takich jak np. optymalny zestaw danych wejściowych, zostanie dokonany metodami optymalizacji, np. Feature Selection.</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Regresja</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W teledetekcji stosuje się matematyczne modele zależności pomiędzy zmierzonymi w terenie zmiennymi a wartościami występującymi w danych teledetekcyjnych, np. kanałach zobrazowania hiperspektralnego lub obrazie termalnym. Wykorzystuje się różne rodzaje regresji takie jak: liniowa, logistyczna, lasso, PLSR. Po ustaleniu zależności wykonuje się predykcję zmiennej na całym obszarze objętym danymi teledetekcyjnymi.</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Obliczenia rastrowe</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Metoda polegająca na wykonywaniu operacji matematycznych na macierzach pikseli jakimi są rastrowe dane teledetekcyjne, między innymi kanały zobrazowania hiperspektralnego, modele wysokościowe z</w:t>
      </w:r>
      <w:r>
        <w:rPr>
          <w:rFonts w:ascii="Times New Roman" w:eastAsia="Times New Roman" w:hAnsi="Times New Roman" w:cs="Times New Roman"/>
        </w:rPr>
        <w:t> </w:t>
      </w:r>
      <w:r w:rsidRPr="00C21BC6">
        <w:rPr>
          <w:rFonts w:ascii="Times New Roman" w:eastAsia="Times New Roman" w:hAnsi="Times New Roman" w:cs="Times New Roman"/>
        </w:rPr>
        <w:t xml:space="preserve">danych ALS czy zdjęcia termalne wykonane w różnych porach doby. Można w ten sposób policzyć amplitudy, różnice wysokości czy wskaźniki spektralne. </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Analizy geoprzestrzenne</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Zbiór metod wykorzystywanych w systemach GIS. Bazują na przestrzennych zależnościach obiektów przedstawionych w postaci wektorów z przypisaną lokalizacją przestrzenną. Tego typu analizy pozwalają na tworzenie buforów wokół punktów, linii czy poligonów, wyznaczanie punktów przecięcia, części wspólnych a także zapytania przestrzenne oparte o zależności typu nakładanie się obiektów, zawieranie się w granicach innego obiektu, odległości pomiędzy obiektami itp.</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Statystyki strefowe</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Metody pozwalające na przypisanie wartości występujących w rastrowych danych teledetekcyjnych do wektorowych obiektów odpowiadających im przestrzennie. Algorytm odczytuje wartości pikseli z</w:t>
      </w:r>
      <w:r>
        <w:rPr>
          <w:rFonts w:ascii="Times New Roman" w:eastAsia="Times New Roman" w:hAnsi="Times New Roman" w:cs="Times New Roman"/>
        </w:rPr>
        <w:t> </w:t>
      </w:r>
      <w:r w:rsidRPr="00C21BC6">
        <w:rPr>
          <w:rFonts w:ascii="Times New Roman" w:eastAsia="Times New Roman" w:hAnsi="Times New Roman" w:cs="Times New Roman"/>
        </w:rPr>
        <w:t>lokalizacji odpowiadającej wektorowemu obiektowi i przypisuje wybrane statystyki takie jak: średnia, wartość minimalna lub maksymalna, do tabeli atrybutów danego obiektu. Źródłem wartości mogą być dane teledetekcyjne jak również wyniki dowolnych analiz rastrowych.</w:t>
      </w:r>
    </w:p>
    <w:p w:rsidR="00D20935" w:rsidRPr="00C21BC6"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b/>
          <w:bCs/>
        </w:rPr>
        <w:t>Analiza wielokryterialna</w:t>
      </w:r>
    </w:p>
    <w:p w:rsidR="00D20935" w:rsidRDefault="00D20935" w:rsidP="00D20935">
      <w:pPr>
        <w:spacing w:after="0" w:line="240" w:lineRule="auto"/>
        <w:jc w:val="both"/>
        <w:rPr>
          <w:rFonts w:ascii="Times New Roman" w:eastAsia="Times New Roman" w:hAnsi="Times New Roman" w:cs="Times New Roman"/>
        </w:rPr>
      </w:pPr>
      <w:r w:rsidRPr="00C21BC6">
        <w:rPr>
          <w:rFonts w:ascii="Times New Roman" w:eastAsia="Times New Roman" w:hAnsi="Times New Roman" w:cs="Times New Roman"/>
        </w:rPr>
        <w:t xml:space="preserve">Analiza wielokryterialna stosowana jest w przypadku występowania kilku/kilkunastu kryteriów niezbędnych do wzięcia pod uwagę przy ocenie danego zagadnienia. Kryteria te mogą mieć charakter twardy (np. bariery, ograniczenia) lub miękki (np. parametry, czynniki). Korzystając z twardych </w:t>
      </w:r>
      <w:r w:rsidRPr="00C21BC6">
        <w:rPr>
          <w:rFonts w:ascii="Times New Roman" w:eastAsia="Times New Roman" w:hAnsi="Times New Roman" w:cs="Times New Roman"/>
        </w:rPr>
        <w:lastRenderedPageBreak/>
        <w:t xml:space="preserve">kryteriów analizy uzyskuje się mapę prezentującą obszary, które spełniają lub nie spełniają założonych warunków. Na podstawie kryteriów miękkich otrzymuje się informację o stopniu przydatności analizowanego obszaru do postawionego wcześniej celu. </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numPr>
          <w:ilvl w:val="0"/>
          <w:numId w:val="111"/>
        </w:numPr>
        <w:spacing w:after="0" w:line="240" w:lineRule="auto"/>
        <w:ind w:left="714" w:hanging="357"/>
        <w:contextualSpacing/>
        <w:jc w:val="both"/>
        <w:rPr>
          <w:rFonts w:ascii="Times New Roman" w:hAnsi="Times New Roman" w:cs="Times New Roman"/>
          <w:color w:val="000000" w:themeColor="text1"/>
        </w:rPr>
      </w:pPr>
      <w:r w:rsidRPr="00BC433B">
        <w:rPr>
          <w:rFonts w:ascii="Times New Roman" w:hAnsi="Times New Roman" w:cs="Times New Roman"/>
          <w:color w:val="000000" w:themeColor="text1"/>
        </w:rPr>
        <w:t xml:space="preserve">Przedmiotem etapu jest wytworzenie produktów mających na celu dostarczenie informacji o elementach środowiska przyrodniczego, które pozwolą na ocenę stanu zasobów przyrodniczych </w:t>
      </w:r>
      <w:r>
        <w:rPr>
          <w:rFonts w:ascii="Times New Roman" w:hAnsi="Times New Roman" w:cs="Times New Roman"/>
          <w:color w:val="000000" w:themeColor="text1"/>
        </w:rPr>
        <w:t>Wigierskiego Parku Narodowego</w:t>
      </w:r>
      <w:r w:rsidRPr="00BC433B">
        <w:rPr>
          <w:rFonts w:ascii="Times New Roman" w:hAnsi="Times New Roman" w:cs="Times New Roman"/>
          <w:color w:val="000000" w:themeColor="text1"/>
        </w:rPr>
        <w:t>.</w:t>
      </w:r>
    </w:p>
    <w:p w:rsidR="00D20935" w:rsidRPr="00BC433B" w:rsidRDefault="00D20935" w:rsidP="00D20935">
      <w:pPr>
        <w:spacing w:after="0" w:line="240" w:lineRule="auto"/>
        <w:ind w:left="714"/>
        <w:contextualSpacing/>
        <w:jc w:val="both"/>
        <w:rPr>
          <w:rFonts w:ascii="Times New Roman" w:hAnsi="Times New Roman" w:cs="Times New Roman"/>
          <w:color w:val="000000" w:themeColor="text1"/>
        </w:rPr>
      </w:pPr>
      <w:r w:rsidRPr="00BC433B">
        <w:rPr>
          <w:rFonts w:ascii="Times New Roman" w:hAnsi="Times New Roman" w:cs="Times New Roman"/>
          <w:color w:val="000000" w:themeColor="text1"/>
        </w:rPr>
        <w:t xml:space="preserve"> </w:t>
      </w:r>
    </w:p>
    <w:p w:rsidR="00D20935" w:rsidRDefault="00D20935" w:rsidP="00D20935">
      <w:pPr>
        <w:numPr>
          <w:ilvl w:val="0"/>
          <w:numId w:val="111"/>
        </w:numPr>
        <w:spacing w:after="0" w:line="240" w:lineRule="auto"/>
        <w:ind w:left="714" w:hanging="357"/>
        <w:contextualSpacing/>
        <w:jc w:val="both"/>
        <w:rPr>
          <w:rFonts w:ascii="Times New Roman" w:hAnsi="Times New Roman" w:cs="Times New Roman"/>
          <w:color w:val="000000" w:themeColor="text1"/>
        </w:rPr>
      </w:pPr>
      <w:r w:rsidRPr="00BC433B">
        <w:rPr>
          <w:rFonts w:ascii="Times New Roman" w:hAnsi="Times New Roman" w:cs="Times New Roman"/>
          <w:color w:val="000000" w:themeColor="text1"/>
        </w:rPr>
        <w:t xml:space="preserve">Zamawiający dysponuje systemem GIS opartym na oprogramowaniu ESRI ArcGIS.  Wszystkie produkty Etapu 3 należy dostosować do formatów obsługiwanych przez to </w:t>
      </w:r>
      <w:r>
        <w:rPr>
          <w:rFonts w:ascii="Times New Roman" w:hAnsi="Times New Roman" w:cs="Times New Roman"/>
          <w:color w:val="000000" w:themeColor="text1"/>
        </w:rPr>
        <w:t>oprogramowanie</w:t>
      </w:r>
      <w:r w:rsidRPr="00BC433B">
        <w:rPr>
          <w:rFonts w:ascii="Times New Roman" w:hAnsi="Times New Roman" w:cs="Times New Roman"/>
          <w:color w:val="000000" w:themeColor="text1"/>
        </w:rPr>
        <w:t>.</w:t>
      </w:r>
    </w:p>
    <w:p w:rsidR="00D20935" w:rsidRPr="00BC433B" w:rsidRDefault="00D20935" w:rsidP="00D20935">
      <w:pPr>
        <w:spacing w:after="0" w:line="240" w:lineRule="auto"/>
        <w:ind w:left="714"/>
        <w:contextualSpacing/>
        <w:jc w:val="both"/>
        <w:rPr>
          <w:rFonts w:ascii="Times New Roman" w:hAnsi="Times New Roman" w:cs="Times New Roman"/>
          <w:color w:val="000000" w:themeColor="text1"/>
        </w:rPr>
      </w:pPr>
    </w:p>
    <w:p w:rsidR="00D20935" w:rsidRPr="00BC433B" w:rsidRDefault="00D20935" w:rsidP="00D20935">
      <w:pPr>
        <w:numPr>
          <w:ilvl w:val="0"/>
          <w:numId w:val="111"/>
        </w:numPr>
        <w:spacing w:after="0" w:line="240" w:lineRule="auto"/>
        <w:ind w:left="714" w:hanging="357"/>
        <w:contextualSpacing/>
        <w:jc w:val="both"/>
        <w:rPr>
          <w:rFonts w:ascii="Times New Roman" w:eastAsia="Noto Sans Symbols" w:hAnsi="Times New Roman" w:cs="Times New Roman"/>
          <w:color w:val="000000" w:themeColor="text1"/>
        </w:rPr>
      </w:pPr>
      <w:r w:rsidRPr="00BC433B">
        <w:rPr>
          <w:rFonts w:ascii="Times New Roman" w:hAnsi="Times New Roman" w:cs="Times New Roman"/>
          <w:color w:val="000000" w:themeColor="text1"/>
        </w:rPr>
        <w:t xml:space="preserve">Wykonawca przekaże Zamawiającemu, zgodnie z procedurą odbioru, wytworzone produkty wraz z dokumentacją projektową “Raport Techniczny z opracowania produktów analiz”. Raport będzie zawierał między innymi: </w:t>
      </w:r>
    </w:p>
    <w:p w:rsidR="00D20935" w:rsidRPr="00BC433B" w:rsidRDefault="00D20935" w:rsidP="00D20935">
      <w:pPr>
        <w:pStyle w:val="Akapitzlist"/>
        <w:numPr>
          <w:ilvl w:val="0"/>
          <w:numId w:val="112"/>
        </w:numPr>
        <w:spacing w:after="0" w:line="240" w:lineRule="auto"/>
        <w:ind w:left="1071" w:hanging="357"/>
        <w:jc w:val="both"/>
        <w:rPr>
          <w:rFonts w:ascii="Times New Roman" w:hAnsi="Times New Roman" w:cs="Times New Roman"/>
          <w:color w:val="000000" w:themeColor="text1"/>
        </w:rPr>
      </w:pPr>
      <w:r w:rsidRPr="00BC433B">
        <w:rPr>
          <w:rFonts w:ascii="Times New Roman" w:hAnsi="Times New Roman" w:cs="Times New Roman"/>
          <w:color w:val="000000" w:themeColor="text1"/>
        </w:rPr>
        <w:t xml:space="preserve">opis przebiegu prac związanych z opracowaniem produktów, z uwzględnieniem informacji o użytym oprogramowaniu, </w:t>
      </w:r>
    </w:p>
    <w:p w:rsidR="00D20935" w:rsidRPr="00BC433B" w:rsidRDefault="00D20935" w:rsidP="00D20935">
      <w:pPr>
        <w:pStyle w:val="Akapitzlist"/>
        <w:numPr>
          <w:ilvl w:val="0"/>
          <w:numId w:val="112"/>
        </w:numPr>
        <w:spacing w:after="0" w:line="240" w:lineRule="auto"/>
        <w:ind w:left="1071" w:hanging="357"/>
        <w:jc w:val="both"/>
        <w:rPr>
          <w:rFonts w:ascii="Times New Roman" w:hAnsi="Times New Roman" w:cs="Times New Roman"/>
          <w:color w:val="000000" w:themeColor="text1"/>
        </w:rPr>
      </w:pPr>
      <w:r w:rsidRPr="00BC433B">
        <w:rPr>
          <w:rFonts w:ascii="Times New Roman" w:hAnsi="Times New Roman" w:cs="Times New Roman"/>
          <w:color w:val="000000" w:themeColor="text1"/>
        </w:rPr>
        <w:t xml:space="preserve">zastosowanych parametrach wejściowych, </w:t>
      </w:r>
    </w:p>
    <w:p w:rsidR="00D20935" w:rsidRPr="00BC433B" w:rsidRDefault="00D20935" w:rsidP="00D20935">
      <w:pPr>
        <w:pStyle w:val="Akapitzlist"/>
        <w:numPr>
          <w:ilvl w:val="0"/>
          <w:numId w:val="112"/>
        </w:numPr>
        <w:spacing w:after="0" w:line="240" w:lineRule="auto"/>
        <w:ind w:left="1071" w:hanging="357"/>
        <w:jc w:val="both"/>
        <w:rPr>
          <w:rFonts w:ascii="Times New Roman" w:hAnsi="Times New Roman" w:cs="Times New Roman"/>
          <w:color w:val="000000" w:themeColor="text1"/>
        </w:rPr>
      </w:pPr>
      <w:r w:rsidRPr="00BC433B">
        <w:rPr>
          <w:rFonts w:ascii="Times New Roman" w:hAnsi="Times New Roman" w:cs="Times New Roman"/>
          <w:color w:val="000000" w:themeColor="text1"/>
        </w:rPr>
        <w:t xml:space="preserve">uzyskanych parametrach jakościowych, jeżeli były wymagane, </w:t>
      </w:r>
    </w:p>
    <w:p w:rsidR="00D20935" w:rsidRPr="00BC433B" w:rsidRDefault="00D20935" w:rsidP="00D20935">
      <w:pPr>
        <w:pStyle w:val="Akapitzlist"/>
        <w:numPr>
          <w:ilvl w:val="0"/>
          <w:numId w:val="112"/>
        </w:numPr>
        <w:spacing w:after="0" w:line="240" w:lineRule="auto"/>
        <w:ind w:left="1071" w:hanging="357"/>
        <w:jc w:val="both"/>
        <w:rPr>
          <w:rFonts w:ascii="Times New Roman" w:hAnsi="Times New Roman" w:cs="Times New Roman"/>
          <w:color w:val="000000" w:themeColor="text1"/>
        </w:rPr>
      </w:pPr>
      <w:r w:rsidRPr="00BC433B">
        <w:rPr>
          <w:rFonts w:ascii="Times New Roman" w:hAnsi="Times New Roman" w:cs="Times New Roman"/>
          <w:color w:val="000000" w:themeColor="text1"/>
        </w:rPr>
        <w:t>rezultaty kontroli oraz spis przekazanych danych wraz z opisem struktury folderów na nośnikach przekazanych Zamawiającemu.</w:t>
      </w:r>
    </w:p>
    <w:p w:rsidR="00D20935" w:rsidRPr="00BC433B" w:rsidRDefault="00D20935" w:rsidP="00D20935">
      <w:pPr>
        <w:spacing w:after="0" w:line="240" w:lineRule="auto"/>
        <w:ind w:left="714"/>
        <w:contextualSpacing/>
        <w:jc w:val="both"/>
        <w:rPr>
          <w:rFonts w:ascii="Times New Roman" w:eastAsia="Noto Sans Symbols" w:hAnsi="Times New Roman" w:cs="Times New Roman"/>
          <w:color w:val="000000" w:themeColor="text1"/>
        </w:rPr>
      </w:pPr>
    </w:p>
    <w:p w:rsidR="00D20935" w:rsidRDefault="00D20935" w:rsidP="00D20935">
      <w:pPr>
        <w:numPr>
          <w:ilvl w:val="0"/>
          <w:numId w:val="111"/>
        </w:numPr>
        <w:spacing w:after="0" w:line="240" w:lineRule="auto"/>
        <w:ind w:left="714" w:hanging="357"/>
        <w:contextualSpacing/>
        <w:jc w:val="both"/>
        <w:rPr>
          <w:rFonts w:ascii="Times New Roman" w:hAnsi="Times New Roman" w:cs="Times New Roman"/>
          <w:color w:val="000000" w:themeColor="text1"/>
        </w:rPr>
      </w:pPr>
      <w:r w:rsidRPr="00BC433B">
        <w:rPr>
          <w:rFonts w:ascii="Times New Roman" w:hAnsi="Times New Roman" w:cs="Times New Roman"/>
          <w:color w:val="000000" w:themeColor="text1"/>
        </w:rPr>
        <w:t>Zamawiający dopuszcza realizację prac Etapu 3 w trybie konsultacji roboczych. Konsultacje mogą przyjmować formę pracy na dokumentach udostępnionych online oraz spotkań w siedzibie Zamawiającego lub Wykonawcy. Celem wprowadzenia tego trybu jest dbałość o jakość opracowywanych produktów, wymianę wiedzy i wzajemne zrozumienie celu i sposobu wykonywanych zadań.</w:t>
      </w:r>
    </w:p>
    <w:p w:rsidR="00D20935" w:rsidRPr="00E4502E" w:rsidRDefault="00D20935" w:rsidP="00D20935">
      <w:pPr>
        <w:pStyle w:val="Akapitzlist"/>
        <w:numPr>
          <w:ilvl w:val="0"/>
          <w:numId w:val="111"/>
        </w:numPr>
        <w:spacing w:after="0" w:line="240" w:lineRule="auto"/>
        <w:ind w:left="714" w:hanging="357"/>
        <w:jc w:val="both"/>
        <w:rPr>
          <w:rFonts w:ascii="Times New Roman" w:eastAsia="Times New Roman" w:hAnsi="Times New Roman" w:cs="Times New Roman"/>
        </w:rPr>
      </w:pPr>
      <w:r w:rsidRPr="00E4502E">
        <w:rPr>
          <w:rFonts w:ascii="Times New Roman" w:hAnsi="Times New Roman" w:cs="Times New Roman"/>
          <w:color w:val="000000" w:themeColor="text1"/>
        </w:rPr>
        <w:t xml:space="preserve">Dla </w:t>
      </w:r>
      <w:r w:rsidR="00511F98">
        <w:rPr>
          <w:rFonts w:ascii="Times New Roman" w:hAnsi="Times New Roman" w:cs="Times New Roman"/>
          <w:color w:val="000000" w:themeColor="text1"/>
        </w:rPr>
        <w:t>niektórych</w:t>
      </w:r>
      <w:r w:rsidRPr="00E4502E">
        <w:rPr>
          <w:rFonts w:ascii="Times New Roman" w:hAnsi="Times New Roman" w:cs="Times New Roman"/>
          <w:color w:val="000000" w:themeColor="text1"/>
        </w:rPr>
        <w:t xml:space="preserve"> produktów Zamawiający określił </w:t>
      </w:r>
      <w:r w:rsidR="00511F98">
        <w:rPr>
          <w:rFonts w:ascii="Times New Roman" w:hAnsi="Times New Roman" w:cs="Times New Roman"/>
          <w:color w:val="000000" w:themeColor="text1"/>
        </w:rPr>
        <w:t xml:space="preserve">minimalne warunki </w:t>
      </w:r>
      <w:r w:rsidRPr="00E4502E">
        <w:rPr>
          <w:rFonts w:ascii="Times New Roman" w:hAnsi="Times New Roman" w:cs="Times New Roman"/>
          <w:color w:val="000000" w:themeColor="text1"/>
        </w:rPr>
        <w:t>jakości</w:t>
      </w:r>
      <w:r w:rsidR="00511F98">
        <w:rPr>
          <w:rFonts w:ascii="Times New Roman" w:hAnsi="Times New Roman" w:cs="Times New Roman"/>
          <w:color w:val="000000" w:themeColor="text1"/>
        </w:rPr>
        <w:t>.</w:t>
      </w:r>
      <w:r w:rsidRPr="00E4502E">
        <w:rPr>
          <w:rFonts w:ascii="Times New Roman" w:hAnsi="Times New Roman" w:cs="Times New Roman"/>
          <w:color w:val="000000" w:themeColor="text1"/>
        </w:rPr>
        <w:t xml:space="preserve"> </w:t>
      </w:r>
    </w:p>
    <w:p w:rsidR="00D20935" w:rsidRPr="00C21BC6" w:rsidRDefault="00D20935" w:rsidP="00D20935">
      <w:pPr>
        <w:spacing w:after="0" w:line="240" w:lineRule="auto"/>
        <w:jc w:val="both"/>
        <w:rPr>
          <w:rFonts w:ascii="Times New Roman" w:eastAsia="Times New Roman" w:hAnsi="Times New Roman" w:cs="Times New Roman"/>
        </w:rPr>
      </w:pPr>
    </w:p>
    <w:p w:rsidR="00D20935" w:rsidRPr="00C075A2" w:rsidRDefault="00D20935" w:rsidP="00D20935">
      <w:pPr>
        <w:autoSpaceDE w:val="0"/>
        <w:autoSpaceDN w:val="0"/>
        <w:adjustRightInd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2) </w:t>
      </w:r>
      <w:r w:rsidRPr="00C075A2">
        <w:rPr>
          <w:rFonts w:ascii="Times New Roman" w:hAnsi="Times New Roman" w:cs="Times New Roman"/>
          <w:b/>
          <w:color w:val="000000" w:themeColor="text1"/>
        </w:rPr>
        <w:t>Opis warunków szczegółowych – cele analiz</w:t>
      </w:r>
    </w:p>
    <w:p w:rsidR="00D20935" w:rsidRDefault="00D20935" w:rsidP="00D20935">
      <w:pPr>
        <w:spacing w:after="0" w:line="240" w:lineRule="auto"/>
        <w:jc w:val="both"/>
        <w:rPr>
          <w:rFonts w:ascii="Times New Roman" w:eastAsia="Times New Roman" w:hAnsi="Times New Roman" w:cs="Times New Roman"/>
          <w:b/>
        </w:rPr>
      </w:pPr>
    </w:p>
    <w:p w:rsidR="00D20935" w:rsidRDefault="00D20935" w:rsidP="00D20935">
      <w:pPr>
        <w:spacing w:after="0" w:line="240" w:lineRule="auto"/>
        <w:jc w:val="both"/>
        <w:rPr>
          <w:rFonts w:ascii="Times New Roman" w:eastAsia="Times New Roman" w:hAnsi="Times New Roman" w:cs="Times New Roman"/>
          <w:b/>
          <w:bCs/>
        </w:rPr>
      </w:pPr>
      <w:r w:rsidRPr="007733A7">
        <w:rPr>
          <w:rFonts w:ascii="Times New Roman" w:eastAsia="Times New Roman" w:hAnsi="Times New Roman" w:cs="Times New Roman"/>
          <w:b/>
        </w:rPr>
        <w:t>3.1</w:t>
      </w:r>
      <w:r>
        <w:rPr>
          <w:rFonts w:ascii="Times New Roman" w:eastAsia="Times New Roman" w:hAnsi="Times New Roman" w:cs="Times New Roman"/>
          <w:b/>
        </w:rPr>
        <w:t>. Cel 1 -</w:t>
      </w:r>
      <w:r w:rsidRPr="007733A7">
        <w:rPr>
          <w:rFonts w:ascii="Times New Roman" w:eastAsia="Times New Roman" w:hAnsi="Times New Roman" w:cs="Times New Roman"/>
          <w:b/>
        </w:rPr>
        <w:t xml:space="preserve"> </w:t>
      </w:r>
      <w:r w:rsidRPr="007733A7">
        <w:rPr>
          <w:rFonts w:ascii="Times New Roman" w:eastAsia="Times New Roman" w:hAnsi="Times New Roman" w:cs="Times New Roman"/>
          <w:b/>
          <w:bCs/>
        </w:rPr>
        <w:t>Inwentaryzacja i analiza zmian zagospodarowania terenu w zakresie użytkowania gruntu, zabudowy.</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3.1.1. </w:t>
      </w:r>
      <w:r w:rsidRPr="00341CA3">
        <w:rPr>
          <w:rFonts w:ascii="Times New Roman" w:eastAsia="Times New Roman" w:hAnsi="Times New Roman" w:cs="Times New Roman"/>
        </w:rPr>
        <w:t xml:space="preserve">Mapy użytkowania gruntów. </w:t>
      </w:r>
    </w:p>
    <w:p w:rsidR="00D20935" w:rsidRPr="001E7C87" w:rsidRDefault="00D20935" w:rsidP="00D20935">
      <w:pPr>
        <w:pStyle w:val="Akapitzlist"/>
        <w:spacing w:after="0" w:line="240" w:lineRule="auto"/>
        <w:jc w:val="both"/>
        <w:rPr>
          <w:rFonts w:ascii="Times New Roman" w:eastAsia="Times New Roman" w:hAnsi="Times New Roman" w:cs="Times New Roman"/>
        </w:rPr>
      </w:pPr>
    </w:p>
    <w:p w:rsidR="00D20935" w:rsidRPr="004F2513" w:rsidRDefault="00D20935" w:rsidP="00D20935">
      <w:pPr>
        <w:pStyle w:val="Akapitzlist"/>
        <w:numPr>
          <w:ilvl w:val="0"/>
          <w:numId w:val="113"/>
        </w:numPr>
        <w:spacing w:after="0" w:line="240" w:lineRule="auto"/>
        <w:jc w:val="both"/>
        <w:rPr>
          <w:rFonts w:ascii="Times New Roman" w:eastAsia="Times New Roman" w:hAnsi="Times New Roman" w:cs="Times New Roman"/>
        </w:rPr>
      </w:pPr>
      <w:r w:rsidRPr="003E275F">
        <w:rPr>
          <w:rFonts w:ascii="Times New Roman" w:eastAsia="Times New Roman" w:hAnsi="Times New Roman" w:cs="Times New Roman"/>
          <w:b/>
          <w:bCs/>
        </w:rPr>
        <w:t xml:space="preserve">Mapa użytkowania gruntów – stan obecny: </w:t>
      </w:r>
      <w:r w:rsidRPr="004F2513">
        <w:rPr>
          <w:rFonts w:ascii="Times New Roman" w:eastAsia="Times New Roman" w:hAnsi="Times New Roman" w:cs="Times New Roman"/>
        </w:rPr>
        <w:t xml:space="preserve">mapa przedstawia stan aktualny zróżnicowania form użytkowania gruntów, wydzielenia </w:t>
      </w:r>
      <w:r>
        <w:rPr>
          <w:rFonts w:ascii="Times New Roman" w:eastAsia="Times New Roman" w:hAnsi="Times New Roman" w:cs="Times New Roman"/>
        </w:rPr>
        <w:t>poligonowe</w:t>
      </w:r>
      <w:r w:rsidRPr="004F2513">
        <w:rPr>
          <w:rFonts w:ascii="Times New Roman" w:eastAsia="Times New Roman" w:hAnsi="Times New Roman" w:cs="Times New Roman"/>
        </w:rPr>
        <w:t xml:space="preserve"> </w:t>
      </w:r>
      <w:r w:rsidRPr="004F2513">
        <w:rPr>
          <w:rFonts w:ascii="Times New Roman" w:hAnsi="Times New Roman" w:cs="Times New Roman"/>
          <w:color w:val="000000" w:themeColor="text1"/>
        </w:rPr>
        <w:t>zachowują względem siebie topologiczne relację sąsiedztwa i w sposób ciągły pokrywają cały teren opracowania, wypełniając go w 100%</w:t>
      </w:r>
      <w:r>
        <w:rPr>
          <w:rFonts w:ascii="Times New Roman" w:hAnsi="Times New Roman" w:cs="Times New Roman"/>
          <w:color w:val="000000" w:themeColor="text1"/>
        </w:rPr>
        <w:t>,</w:t>
      </w:r>
      <w:r w:rsidRPr="004F2513">
        <w:rPr>
          <w:rFonts w:ascii="Times New Roman" w:hAnsi="Times New Roman" w:cs="Times New Roman"/>
          <w:color w:val="000000" w:themeColor="text1"/>
        </w:rPr>
        <w:t xml:space="preserve"> </w:t>
      </w:r>
      <w:r>
        <w:rPr>
          <w:rFonts w:ascii="Times New Roman" w:hAnsi="Times New Roman" w:cs="Times New Roman"/>
          <w:color w:val="000000" w:themeColor="text1"/>
        </w:rPr>
        <w:t>m</w:t>
      </w:r>
      <w:r w:rsidRPr="004F2513">
        <w:rPr>
          <w:rFonts w:ascii="Times New Roman" w:hAnsi="Times New Roman" w:cs="Times New Roman"/>
          <w:color w:val="000000" w:themeColor="text1"/>
        </w:rPr>
        <w:t>inimalna powierzchnia wydzielenia poligonowego wynosi 100 m</w:t>
      </w:r>
      <w:r w:rsidRPr="004F2513">
        <w:rPr>
          <w:rFonts w:ascii="Times New Roman" w:hAnsi="Times New Roman" w:cs="Times New Roman"/>
          <w:color w:val="000000" w:themeColor="text1"/>
          <w:vertAlign w:val="superscript"/>
        </w:rPr>
        <w:t>2</w:t>
      </w:r>
      <w:r>
        <w:rPr>
          <w:rFonts w:ascii="Times New Roman" w:hAnsi="Times New Roman" w:cs="Times New Roman"/>
          <w:color w:val="000000" w:themeColor="text1"/>
        </w:rPr>
        <w:t>,</w:t>
      </w:r>
      <w:r w:rsidRPr="004F2513">
        <w:rPr>
          <w:rFonts w:ascii="Times New Roman" w:hAnsi="Times New Roman" w:cs="Times New Roman"/>
          <w:color w:val="000000" w:themeColor="text1"/>
        </w:rPr>
        <w:t xml:space="preserve"> dopuszcza się wprowadzenie obszarów o mniejszej od podanej powierzchni, jeżeli jest to istotne dla oddania prawidłowego obrazu terenu.</w:t>
      </w:r>
      <w:r w:rsidRPr="004F2513">
        <w:rPr>
          <w:rFonts w:ascii="Times New Roman" w:eastAsia="Times New Roman" w:hAnsi="Times New Roman" w:cs="Times New Roman"/>
        </w:rPr>
        <w:t xml:space="preserve"> </w:t>
      </w:r>
    </w:p>
    <w:p w:rsidR="00D20935" w:rsidRDefault="00D20935" w:rsidP="00D20935">
      <w:pPr>
        <w:pStyle w:val="Akapitzlist"/>
        <w:numPr>
          <w:ilvl w:val="0"/>
          <w:numId w:val="120"/>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P</w:t>
      </w:r>
      <w:r w:rsidRPr="003E275F">
        <w:rPr>
          <w:rFonts w:ascii="Times New Roman" w:eastAsia="Times New Roman" w:hAnsi="Times New Roman" w:cs="Times New Roman"/>
        </w:rPr>
        <w:t xml:space="preserve">odstawowym materiałem źródłowym jest aktualna ortofotomapa w barwach RGB, NIR (kolekcja 6), natomiast dane pomocnicze będą stanowiły zdjęcia ukośne (kolekcja 8). </w:t>
      </w:r>
    </w:p>
    <w:p w:rsidR="00D20935" w:rsidRDefault="00D20935" w:rsidP="00D20935">
      <w:pPr>
        <w:pStyle w:val="Akapitzlist"/>
        <w:numPr>
          <w:ilvl w:val="0"/>
          <w:numId w:val="120"/>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Analiza</w:t>
      </w:r>
      <w:r w:rsidRPr="00F53324">
        <w:rPr>
          <w:rFonts w:ascii="Times New Roman" w:eastAsia="Times New Roman" w:hAnsi="Times New Roman" w:cs="Times New Roman"/>
        </w:rPr>
        <w:t xml:space="preserve"> wykonywan</w:t>
      </w:r>
      <w:r>
        <w:rPr>
          <w:rFonts w:ascii="Times New Roman" w:eastAsia="Times New Roman" w:hAnsi="Times New Roman" w:cs="Times New Roman"/>
        </w:rPr>
        <w:t>a</w:t>
      </w:r>
      <w:r w:rsidRPr="00F53324">
        <w:rPr>
          <w:rFonts w:ascii="Times New Roman" w:eastAsia="Times New Roman" w:hAnsi="Times New Roman" w:cs="Times New Roman"/>
        </w:rPr>
        <w:t xml:space="preserve"> </w:t>
      </w:r>
      <w:r>
        <w:rPr>
          <w:rFonts w:ascii="Times New Roman" w:eastAsia="Times New Roman" w:hAnsi="Times New Roman" w:cs="Times New Roman"/>
        </w:rPr>
        <w:t xml:space="preserve">jest </w:t>
      </w:r>
      <w:r w:rsidRPr="00F53324">
        <w:rPr>
          <w:rFonts w:ascii="Times New Roman" w:eastAsia="Times New Roman" w:hAnsi="Times New Roman" w:cs="Times New Roman"/>
        </w:rPr>
        <w:t>metodą fotointerpretacji</w:t>
      </w:r>
      <w:r>
        <w:rPr>
          <w:rFonts w:ascii="Times New Roman" w:eastAsia="Times New Roman" w:hAnsi="Times New Roman" w:cs="Times New Roman"/>
        </w:rPr>
        <w:t>.</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9B31A9">
        <w:rPr>
          <w:rFonts w:ascii="Times New Roman" w:eastAsia="Times New Roman" w:hAnsi="Times New Roman" w:cs="Times New Roman"/>
        </w:rPr>
        <w:t>Wynikami analiz są warstwy wektorowe poligonowe</w:t>
      </w:r>
      <w:r>
        <w:rPr>
          <w:rFonts w:ascii="Times New Roman" w:eastAsia="Times New Roman" w:hAnsi="Times New Roman" w:cs="Times New Roman"/>
        </w:rPr>
        <w:t xml:space="preserve">  oraz warstwa graficzna .lyr.</w:t>
      </w:r>
      <w:r w:rsidRPr="009B31A9">
        <w:rPr>
          <w:rFonts w:ascii="Times New Roman" w:eastAsia="Times New Roman" w:hAnsi="Times New Roman" w:cs="Times New Roman"/>
        </w:rPr>
        <w:t xml:space="preserve">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9B31A9">
        <w:rPr>
          <w:rFonts w:ascii="Times New Roman" w:eastAsia="Times New Roman" w:hAnsi="Times New Roman" w:cs="Times New Roman"/>
        </w:rPr>
        <w:t>Zasięg przestrzenny opracowania: „obszar WPN powiększony”.</w:t>
      </w:r>
    </w:p>
    <w:p w:rsidR="00D20935" w:rsidRDefault="00511F98"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Warunek</w:t>
      </w:r>
      <w:r w:rsidR="00D20935" w:rsidRPr="00002AB1">
        <w:rPr>
          <w:rFonts w:ascii="Times New Roman" w:eastAsia="Times New Roman" w:hAnsi="Times New Roman" w:cs="Times New Roman"/>
        </w:rPr>
        <w:t xml:space="preserve"> jakości</w:t>
      </w:r>
      <w:r w:rsidR="00D20935">
        <w:rPr>
          <w:rFonts w:ascii="Times New Roman" w:eastAsia="Times New Roman" w:hAnsi="Times New Roman" w:cs="Times New Roman"/>
        </w:rPr>
        <w:t xml:space="preserve">: </w:t>
      </w:r>
    </w:p>
    <w:p w:rsidR="00D20935" w:rsidRDefault="00D20935" w:rsidP="00D20935">
      <w:pPr>
        <w:pStyle w:val="Akapitzlist"/>
        <w:numPr>
          <w:ilvl w:val="0"/>
          <w:numId w:val="17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wymagany jest </w:t>
      </w:r>
      <w:r w:rsidR="00332D3B">
        <w:rPr>
          <w:rFonts w:ascii="Times New Roman" w:eastAsia="Times New Roman" w:hAnsi="Times New Roman" w:cs="Times New Roman"/>
        </w:rPr>
        <w:t xml:space="preserve">min. trzeci poziom </w:t>
      </w:r>
      <w:r>
        <w:rPr>
          <w:rFonts w:ascii="Times New Roman" w:eastAsia="Times New Roman" w:hAnsi="Times New Roman" w:cs="Times New Roman"/>
        </w:rPr>
        <w:t>legendy CORINE Land Cover</w:t>
      </w:r>
      <w:r w:rsidR="00332D3B">
        <w:rPr>
          <w:rFonts w:ascii="Times New Roman" w:eastAsia="Times New Roman" w:hAnsi="Times New Roman" w:cs="Times New Roman"/>
        </w:rPr>
        <w:t xml:space="preserve"> </w:t>
      </w:r>
      <w:r w:rsidR="00413336">
        <w:rPr>
          <w:rFonts w:ascii="Times New Roman" w:eastAsia="Times New Roman" w:hAnsi="Times New Roman" w:cs="Times New Roman"/>
        </w:rPr>
        <w:t xml:space="preserve">uzupełniony, tam gdzie jest to możliwe, o </w:t>
      </w:r>
      <w:r w:rsidR="00332D3B">
        <w:rPr>
          <w:rFonts w:ascii="Times New Roman" w:eastAsia="Times New Roman" w:hAnsi="Times New Roman" w:cs="Times New Roman"/>
        </w:rPr>
        <w:t>czwarty poziom</w:t>
      </w:r>
      <w:r>
        <w:rPr>
          <w:rFonts w:ascii="Times New Roman" w:eastAsia="Times New Roman" w:hAnsi="Times New Roman" w:cs="Times New Roman"/>
        </w:rPr>
        <w:t>,</w:t>
      </w:r>
    </w:p>
    <w:p w:rsidR="00D20935" w:rsidRPr="002B1277" w:rsidRDefault="00D20935" w:rsidP="00D20935">
      <w:pPr>
        <w:pStyle w:val="Akapitzlist"/>
        <w:numPr>
          <w:ilvl w:val="0"/>
          <w:numId w:val="17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wymóg ostatecznego wykonania i przekazania mapy do </w:t>
      </w:r>
      <w:r w:rsidR="00332D3B">
        <w:rPr>
          <w:rFonts w:ascii="Times New Roman" w:eastAsia="Times New Roman" w:hAnsi="Times New Roman" w:cs="Times New Roman"/>
        </w:rPr>
        <w:t>11</w:t>
      </w:r>
      <w:r>
        <w:rPr>
          <w:rFonts w:ascii="Times New Roman" w:eastAsia="Times New Roman" w:hAnsi="Times New Roman" w:cs="Times New Roman"/>
        </w:rPr>
        <w:t>.</w:t>
      </w:r>
      <w:r w:rsidR="00413336">
        <w:rPr>
          <w:rFonts w:ascii="Times New Roman" w:eastAsia="Times New Roman" w:hAnsi="Times New Roman" w:cs="Times New Roman"/>
        </w:rPr>
        <w:t>03</w:t>
      </w:r>
      <w:r>
        <w:rPr>
          <w:rFonts w:ascii="Times New Roman" w:eastAsia="Times New Roman" w:hAnsi="Times New Roman" w:cs="Times New Roman"/>
        </w:rPr>
        <w:t xml:space="preserve">.2020 r.   </w:t>
      </w:r>
    </w:p>
    <w:p w:rsidR="00D20935" w:rsidRPr="00AC6CC9" w:rsidRDefault="00D20935" w:rsidP="00D20935">
      <w:pPr>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3"/>
        </w:numPr>
        <w:spacing w:after="0" w:line="240" w:lineRule="auto"/>
        <w:jc w:val="both"/>
        <w:rPr>
          <w:rFonts w:ascii="Times New Roman" w:eastAsia="Times New Roman" w:hAnsi="Times New Roman" w:cs="Times New Roman"/>
        </w:rPr>
      </w:pPr>
      <w:r w:rsidRPr="003E275F">
        <w:rPr>
          <w:rFonts w:ascii="Times New Roman" w:eastAsia="Times New Roman" w:hAnsi="Times New Roman" w:cs="Times New Roman"/>
          <w:b/>
          <w:bCs/>
        </w:rPr>
        <w:lastRenderedPageBreak/>
        <w:t xml:space="preserve">Mapa użytkowania gruntów – stan historyczny: </w:t>
      </w:r>
      <w:r w:rsidRPr="003E275F">
        <w:rPr>
          <w:rFonts w:ascii="Times New Roman" w:eastAsia="Times New Roman" w:hAnsi="Times New Roman" w:cs="Times New Roman"/>
        </w:rPr>
        <w:t xml:space="preserve">mapa przedstawia formy użytkowania gruntu dla dat pozyskania głównych materiałów źródłowych służących do jej wykonania, </w:t>
      </w:r>
    </w:p>
    <w:p w:rsidR="00D20935" w:rsidRPr="00EE3792" w:rsidRDefault="00D20935" w:rsidP="00D20935">
      <w:pPr>
        <w:pStyle w:val="Akapitzlist"/>
        <w:numPr>
          <w:ilvl w:val="0"/>
          <w:numId w:val="121"/>
        </w:numPr>
        <w:spacing w:after="0" w:line="240" w:lineRule="auto"/>
        <w:ind w:left="1071" w:hanging="357"/>
        <w:jc w:val="both"/>
        <w:rPr>
          <w:rFonts w:ascii="Times New Roman" w:eastAsia="Times New Roman" w:hAnsi="Times New Roman" w:cs="Times New Roman"/>
          <w:b/>
          <w:bCs/>
        </w:rPr>
      </w:pPr>
      <w:r w:rsidRPr="0091369B">
        <w:rPr>
          <w:rFonts w:ascii="Times New Roman" w:eastAsia="Times New Roman" w:hAnsi="Times New Roman" w:cs="Times New Roman"/>
        </w:rPr>
        <w:t>Podstawowy materiał źródłowy stanowią wybrane dostępne archiwalne ortofotomapy.</w:t>
      </w:r>
    </w:p>
    <w:p w:rsidR="00D20935" w:rsidRPr="0091369B" w:rsidRDefault="00D20935" w:rsidP="00D20935">
      <w:pPr>
        <w:pStyle w:val="Akapitzlist"/>
        <w:numPr>
          <w:ilvl w:val="0"/>
          <w:numId w:val="121"/>
        </w:numPr>
        <w:spacing w:after="0" w:line="240" w:lineRule="auto"/>
        <w:ind w:left="1071" w:hanging="357"/>
        <w:jc w:val="both"/>
        <w:rPr>
          <w:rFonts w:ascii="Times New Roman" w:eastAsia="Times New Roman" w:hAnsi="Times New Roman" w:cs="Times New Roman"/>
          <w:b/>
          <w:bCs/>
        </w:rPr>
      </w:pPr>
      <w:r>
        <w:rPr>
          <w:rFonts w:ascii="Times New Roman" w:eastAsia="Times New Roman" w:hAnsi="Times New Roman" w:cs="Times New Roman"/>
        </w:rPr>
        <w:t>Analiza</w:t>
      </w:r>
      <w:r w:rsidRPr="00F53324">
        <w:rPr>
          <w:rFonts w:ascii="Times New Roman" w:eastAsia="Times New Roman" w:hAnsi="Times New Roman" w:cs="Times New Roman"/>
        </w:rPr>
        <w:t xml:space="preserve"> wykonywan</w:t>
      </w:r>
      <w:r>
        <w:rPr>
          <w:rFonts w:ascii="Times New Roman" w:eastAsia="Times New Roman" w:hAnsi="Times New Roman" w:cs="Times New Roman"/>
        </w:rPr>
        <w:t>a</w:t>
      </w:r>
      <w:r w:rsidRPr="00F53324">
        <w:rPr>
          <w:rFonts w:ascii="Times New Roman" w:eastAsia="Times New Roman" w:hAnsi="Times New Roman" w:cs="Times New Roman"/>
        </w:rPr>
        <w:t xml:space="preserve"> </w:t>
      </w:r>
      <w:r>
        <w:rPr>
          <w:rFonts w:ascii="Times New Roman" w:eastAsia="Times New Roman" w:hAnsi="Times New Roman" w:cs="Times New Roman"/>
        </w:rPr>
        <w:t xml:space="preserve">jest </w:t>
      </w:r>
      <w:r w:rsidRPr="00F53324">
        <w:rPr>
          <w:rFonts w:ascii="Times New Roman" w:eastAsia="Times New Roman" w:hAnsi="Times New Roman" w:cs="Times New Roman"/>
        </w:rPr>
        <w:t>metodą fotointerpretacji</w:t>
      </w:r>
      <w:r>
        <w:rPr>
          <w:rFonts w:ascii="Times New Roman" w:eastAsia="Times New Roman" w:hAnsi="Times New Roman" w:cs="Times New Roman"/>
        </w:rPr>
        <w:t>.</w:t>
      </w:r>
    </w:p>
    <w:p w:rsidR="00D20935" w:rsidRDefault="00D20935" w:rsidP="00D20935">
      <w:pPr>
        <w:pStyle w:val="Akapitzlist"/>
        <w:numPr>
          <w:ilvl w:val="0"/>
          <w:numId w:val="121"/>
        </w:numPr>
        <w:spacing w:after="0" w:line="240" w:lineRule="auto"/>
        <w:ind w:left="1071" w:hanging="357"/>
        <w:jc w:val="both"/>
        <w:rPr>
          <w:rFonts w:ascii="Times New Roman" w:eastAsia="Times New Roman" w:hAnsi="Times New Roman" w:cs="Times New Roman"/>
        </w:rPr>
      </w:pPr>
      <w:r w:rsidRPr="00F53324">
        <w:rPr>
          <w:rFonts w:ascii="Times New Roman" w:eastAsia="Times New Roman" w:hAnsi="Times New Roman" w:cs="Times New Roman"/>
        </w:rPr>
        <w:t xml:space="preserve">Wynikami analiz są warstwy wektorowe poligonowe </w:t>
      </w:r>
      <w:r>
        <w:rPr>
          <w:rFonts w:ascii="Times New Roman" w:eastAsia="Times New Roman" w:hAnsi="Times New Roman" w:cs="Times New Roman"/>
        </w:rPr>
        <w:t xml:space="preserve">i warstwy graficzne .lyr </w:t>
      </w:r>
      <w:r w:rsidRPr="00F53324">
        <w:rPr>
          <w:rFonts w:ascii="Times New Roman" w:eastAsia="Times New Roman" w:hAnsi="Times New Roman" w:cs="Times New Roman"/>
        </w:rPr>
        <w:t xml:space="preserve">w liczbie odpowiadającej ilości analizowanych ortofotomap archiwalnych.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Pr="00AC6CC9" w:rsidRDefault="00D20935" w:rsidP="00D20935">
      <w:pPr>
        <w:spacing w:after="0" w:line="240" w:lineRule="auto"/>
        <w:jc w:val="both"/>
        <w:rPr>
          <w:rFonts w:ascii="Times New Roman" w:eastAsia="Times New Roman" w:hAnsi="Times New Roman" w:cs="Times New Roman"/>
        </w:rPr>
      </w:pPr>
    </w:p>
    <w:p w:rsidR="00D20935" w:rsidRPr="003E275F"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3.1.2. </w:t>
      </w:r>
      <w:r w:rsidRPr="008D0264">
        <w:rPr>
          <w:rFonts w:ascii="Times New Roman" w:eastAsia="Times New Roman" w:hAnsi="Times New Roman" w:cs="Times New Roman"/>
        </w:rPr>
        <w:t xml:space="preserve">Mapy zabudowy (budynki i posesje) przedstawiają budynki oraz zasięg obszarów zabudowy różnego typu. </w:t>
      </w:r>
    </w:p>
    <w:p w:rsidR="00D20935" w:rsidRPr="002B1277"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M</w:t>
      </w:r>
      <w:r w:rsidRPr="008D0264">
        <w:rPr>
          <w:rFonts w:ascii="Times New Roman" w:eastAsia="Times New Roman" w:hAnsi="Times New Roman" w:cs="Times New Roman"/>
          <w:b/>
          <w:bCs/>
        </w:rPr>
        <w:t>apa zabudowy aktualnej (budynki posesje)</w:t>
      </w:r>
      <w:r w:rsidRPr="008D0264">
        <w:rPr>
          <w:rFonts w:ascii="Times New Roman" w:eastAsia="Times New Roman" w:hAnsi="Times New Roman" w:cs="Times New Roman"/>
        </w:rPr>
        <w:t>,  przedstawiająca aktualny stan w zakresie budynków oraz zasięgu obszarów różnego typu</w:t>
      </w:r>
      <w:r>
        <w:rPr>
          <w:rFonts w:ascii="Times New Roman" w:eastAsia="Times New Roman" w:hAnsi="Times New Roman" w:cs="Times New Roman"/>
        </w:rPr>
        <w:t xml:space="preserve"> zabudowy</w:t>
      </w:r>
      <w:r w:rsidRPr="008D0264">
        <w:rPr>
          <w:rFonts w:ascii="Times New Roman" w:eastAsia="Times New Roman" w:hAnsi="Times New Roman" w:cs="Times New Roman"/>
        </w:rPr>
        <w:t>.</w:t>
      </w:r>
    </w:p>
    <w:p w:rsidR="00D20935" w:rsidRPr="0091369B" w:rsidRDefault="00D20935" w:rsidP="00D20935">
      <w:pPr>
        <w:pStyle w:val="Akapitzlist"/>
        <w:numPr>
          <w:ilvl w:val="0"/>
          <w:numId w:val="122"/>
        </w:numPr>
        <w:spacing w:after="0" w:line="240" w:lineRule="auto"/>
        <w:ind w:left="1071" w:hanging="357"/>
        <w:jc w:val="both"/>
        <w:rPr>
          <w:rFonts w:ascii="Times New Roman" w:eastAsia="Times New Roman" w:hAnsi="Times New Roman" w:cs="Times New Roman"/>
        </w:rPr>
      </w:pPr>
      <w:r w:rsidRPr="0091369B">
        <w:rPr>
          <w:rFonts w:ascii="Times New Roman" w:eastAsia="Times New Roman" w:hAnsi="Times New Roman" w:cs="Times New Roman"/>
        </w:rPr>
        <w:t xml:space="preserve">Podstawowy materiał źródłowy stanowią aktualne </w:t>
      </w:r>
      <w:r>
        <w:rPr>
          <w:rFonts w:ascii="Times New Roman" w:eastAsia="Times New Roman" w:hAnsi="Times New Roman" w:cs="Times New Roman"/>
        </w:rPr>
        <w:t xml:space="preserve">ortofotomapy </w:t>
      </w:r>
      <w:r w:rsidRPr="0091369B">
        <w:rPr>
          <w:rFonts w:ascii="Times New Roman" w:eastAsia="Times New Roman" w:hAnsi="Times New Roman" w:cs="Times New Roman"/>
        </w:rPr>
        <w:t>w barwach RGB (kolekcja</w:t>
      </w:r>
      <w:r>
        <w:rPr>
          <w:rFonts w:ascii="Times New Roman" w:eastAsia="Times New Roman" w:hAnsi="Times New Roman" w:cs="Times New Roman"/>
        </w:rPr>
        <w:t> </w:t>
      </w:r>
      <w:r w:rsidRPr="0091369B">
        <w:rPr>
          <w:rFonts w:ascii="Times New Roman" w:eastAsia="Times New Roman" w:hAnsi="Times New Roman" w:cs="Times New Roman"/>
        </w:rPr>
        <w:t xml:space="preserve">6) oraz dane skaningu laserowego (kolekcja 2), a materiałem pomocniczym będą zdjęcia ukośne (kolekcja 8). </w:t>
      </w:r>
    </w:p>
    <w:p w:rsidR="00D20935" w:rsidRDefault="00D20935" w:rsidP="00D20935">
      <w:pPr>
        <w:pStyle w:val="Akapitzlist"/>
        <w:numPr>
          <w:ilvl w:val="0"/>
          <w:numId w:val="122"/>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Analiza</w:t>
      </w:r>
      <w:r w:rsidRPr="00F53324">
        <w:rPr>
          <w:rFonts w:ascii="Times New Roman" w:eastAsia="Times New Roman" w:hAnsi="Times New Roman" w:cs="Times New Roman"/>
        </w:rPr>
        <w:t xml:space="preserve"> wykonywan</w:t>
      </w:r>
      <w:r>
        <w:rPr>
          <w:rFonts w:ascii="Times New Roman" w:eastAsia="Times New Roman" w:hAnsi="Times New Roman" w:cs="Times New Roman"/>
        </w:rPr>
        <w:t>a</w:t>
      </w:r>
      <w:r w:rsidRPr="00F53324">
        <w:rPr>
          <w:rFonts w:ascii="Times New Roman" w:eastAsia="Times New Roman" w:hAnsi="Times New Roman" w:cs="Times New Roman"/>
        </w:rPr>
        <w:t xml:space="preserve"> </w:t>
      </w:r>
      <w:r>
        <w:rPr>
          <w:rFonts w:ascii="Times New Roman" w:eastAsia="Times New Roman" w:hAnsi="Times New Roman" w:cs="Times New Roman"/>
        </w:rPr>
        <w:t xml:space="preserve">jest </w:t>
      </w:r>
      <w:r w:rsidRPr="00F53324">
        <w:rPr>
          <w:rFonts w:ascii="Times New Roman" w:eastAsia="Times New Roman" w:hAnsi="Times New Roman" w:cs="Times New Roman"/>
        </w:rPr>
        <w:t>metodą fotointerpretacji.</w:t>
      </w:r>
    </w:p>
    <w:p w:rsidR="00D20935" w:rsidRDefault="00D20935" w:rsidP="00D20935">
      <w:pPr>
        <w:pStyle w:val="Akapitzlist"/>
        <w:numPr>
          <w:ilvl w:val="0"/>
          <w:numId w:val="122"/>
        </w:numPr>
        <w:spacing w:after="0" w:line="240" w:lineRule="auto"/>
        <w:ind w:left="1071" w:hanging="357"/>
        <w:jc w:val="both"/>
        <w:rPr>
          <w:rFonts w:ascii="Times New Roman" w:eastAsia="Times New Roman" w:hAnsi="Times New Roman" w:cs="Times New Roman"/>
        </w:rPr>
      </w:pPr>
      <w:r w:rsidRPr="00F53324">
        <w:rPr>
          <w:rFonts w:ascii="Times New Roman" w:eastAsia="Times New Roman" w:hAnsi="Times New Roman" w:cs="Times New Roman"/>
        </w:rPr>
        <w:t>Wynikami analiz</w:t>
      </w:r>
      <w:r>
        <w:rPr>
          <w:rFonts w:ascii="Times New Roman" w:eastAsia="Times New Roman" w:hAnsi="Times New Roman" w:cs="Times New Roman"/>
        </w:rPr>
        <w:t>y</w:t>
      </w:r>
      <w:r w:rsidRPr="00F53324">
        <w:rPr>
          <w:rFonts w:ascii="Times New Roman" w:eastAsia="Times New Roman" w:hAnsi="Times New Roman" w:cs="Times New Roman"/>
        </w:rPr>
        <w:t xml:space="preserve"> są warstwy wektorowe punktowe i  poligonowe </w:t>
      </w:r>
      <w:r>
        <w:rPr>
          <w:rFonts w:ascii="Times New Roman" w:eastAsia="Times New Roman" w:hAnsi="Times New Roman" w:cs="Times New Roman"/>
        </w:rPr>
        <w:t xml:space="preserve">dla stanu aktualnego </w:t>
      </w:r>
      <w:r w:rsidRPr="00F53324">
        <w:rPr>
          <w:rFonts w:ascii="Times New Roman" w:eastAsia="Times New Roman" w:hAnsi="Times New Roman" w:cs="Times New Roman"/>
        </w:rPr>
        <w:t>w</w:t>
      </w:r>
      <w:r>
        <w:rPr>
          <w:rFonts w:ascii="Times New Roman" w:eastAsia="Times New Roman" w:hAnsi="Times New Roman" w:cs="Times New Roman"/>
        </w:rPr>
        <w:t> </w:t>
      </w:r>
      <w:r w:rsidRPr="00F53324">
        <w:rPr>
          <w:rFonts w:ascii="Times New Roman" w:eastAsia="Times New Roman" w:hAnsi="Times New Roman" w:cs="Times New Roman"/>
        </w:rPr>
        <w:t xml:space="preserve">liczbie odpowiadającej ilości analizowanych materiałów archiwalnych.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M</w:t>
      </w:r>
      <w:r w:rsidRPr="008D0264">
        <w:rPr>
          <w:rFonts w:ascii="Times New Roman" w:eastAsia="Times New Roman" w:hAnsi="Times New Roman" w:cs="Times New Roman"/>
          <w:b/>
          <w:bCs/>
        </w:rPr>
        <w:t>apa zabudowy na danych historycznych (budynki i posesje)</w:t>
      </w:r>
      <w:r w:rsidRPr="008D0264">
        <w:rPr>
          <w:rFonts w:ascii="Times New Roman" w:eastAsia="Times New Roman" w:hAnsi="Times New Roman" w:cs="Times New Roman"/>
        </w:rPr>
        <w:t>, która przedstawia budynki oraz zasięg obszarów zabudowy różnego typu w stanie dla dat pozyskania głównych materiałów źródłowych służących do jej wykonania.</w:t>
      </w:r>
    </w:p>
    <w:p w:rsidR="00D20935" w:rsidRPr="0091369B" w:rsidRDefault="00D20935" w:rsidP="00D20935">
      <w:pPr>
        <w:pStyle w:val="Akapitzlist"/>
        <w:numPr>
          <w:ilvl w:val="0"/>
          <w:numId w:val="123"/>
        </w:numPr>
        <w:spacing w:after="0" w:line="240" w:lineRule="auto"/>
        <w:ind w:left="1071" w:hanging="357"/>
        <w:jc w:val="both"/>
        <w:rPr>
          <w:rFonts w:ascii="Times New Roman" w:eastAsia="Times New Roman" w:hAnsi="Times New Roman" w:cs="Times New Roman"/>
        </w:rPr>
      </w:pPr>
      <w:r w:rsidRPr="0091369B">
        <w:rPr>
          <w:rFonts w:ascii="Times New Roman" w:eastAsia="Times New Roman" w:hAnsi="Times New Roman" w:cs="Times New Roman"/>
        </w:rPr>
        <w:t>Podstawowy materiał źródłowy stanowią wybrane dostępne archiwalne ortofotomapy w</w:t>
      </w:r>
      <w:r>
        <w:rPr>
          <w:rFonts w:ascii="Times New Roman" w:eastAsia="Times New Roman" w:hAnsi="Times New Roman" w:cs="Times New Roman"/>
        </w:rPr>
        <w:t> </w:t>
      </w:r>
      <w:r w:rsidRPr="0091369B">
        <w:rPr>
          <w:rFonts w:ascii="Times New Roman" w:eastAsia="Times New Roman" w:hAnsi="Times New Roman" w:cs="Times New Roman"/>
        </w:rPr>
        <w:t xml:space="preserve">barwach RGB (kolekcja 6) oraz dane skaningu laserowego (kolekcja 2), a materiałem pomocniczym będą zdjęcia ukośne (kolekcja 8). </w:t>
      </w:r>
    </w:p>
    <w:p w:rsidR="00D20935" w:rsidRDefault="00D20935" w:rsidP="00D20935">
      <w:pPr>
        <w:pStyle w:val="Akapitzlist"/>
        <w:numPr>
          <w:ilvl w:val="0"/>
          <w:numId w:val="123"/>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Analiza</w:t>
      </w:r>
      <w:r w:rsidRPr="00F53324">
        <w:rPr>
          <w:rFonts w:ascii="Times New Roman" w:eastAsia="Times New Roman" w:hAnsi="Times New Roman" w:cs="Times New Roman"/>
        </w:rPr>
        <w:t xml:space="preserve"> wykonywan</w:t>
      </w:r>
      <w:r>
        <w:rPr>
          <w:rFonts w:ascii="Times New Roman" w:eastAsia="Times New Roman" w:hAnsi="Times New Roman" w:cs="Times New Roman"/>
        </w:rPr>
        <w:t>a</w:t>
      </w:r>
      <w:r w:rsidRPr="00F53324">
        <w:rPr>
          <w:rFonts w:ascii="Times New Roman" w:eastAsia="Times New Roman" w:hAnsi="Times New Roman" w:cs="Times New Roman"/>
        </w:rPr>
        <w:t xml:space="preserve"> </w:t>
      </w:r>
      <w:r>
        <w:rPr>
          <w:rFonts w:ascii="Times New Roman" w:eastAsia="Times New Roman" w:hAnsi="Times New Roman" w:cs="Times New Roman"/>
        </w:rPr>
        <w:t xml:space="preserve">jest </w:t>
      </w:r>
      <w:r w:rsidRPr="00F53324">
        <w:rPr>
          <w:rFonts w:ascii="Times New Roman" w:eastAsia="Times New Roman" w:hAnsi="Times New Roman" w:cs="Times New Roman"/>
        </w:rPr>
        <w:t>metodą fotointerpretacji.</w:t>
      </w:r>
    </w:p>
    <w:p w:rsidR="00D20935" w:rsidRDefault="00D20935" w:rsidP="00D20935">
      <w:pPr>
        <w:pStyle w:val="Akapitzlist"/>
        <w:numPr>
          <w:ilvl w:val="0"/>
          <w:numId w:val="123"/>
        </w:numPr>
        <w:spacing w:after="0" w:line="240" w:lineRule="auto"/>
        <w:ind w:left="1071" w:hanging="357"/>
        <w:jc w:val="both"/>
        <w:rPr>
          <w:rFonts w:ascii="Times New Roman" w:eastAsia="Times New Roman" w:hAnsi="Times New Roman" w:cs="Times New Roman"/>
        </w:rPr>
      </w:pPr>
      <w:r w:rsidRPr="00F53324">
        <w:rPr>
          <w:rFonts w:ascii="Times New Roman" w:eastAsia="Times New Roman" w:hAnsi="Times New Roman" w:cs="Times New Roman"/>
        </w:rPr>
        <w:t>Wynikami analiz</w:t>
      </w:r>
      <w:r>
        <w:rPr>
          <w:rFonts w:ascii="Times New Roman" w:eastAsia="Times New Roman" w:hAnsi="Times New Roman" w:cs="Times New Roman"/>
        </w:rPr>
        <w:t>y</w:t>
      </w:r>
      <w:r w:rsidRPr="00F53324">
        <w:rPr>
          <w:rFonts w:ascii="Times New Roman" w:eastAsia="Times New Roman" w:hAnsi="Times New Roman" w:cs="Times New Roman"/>
        </w:rPr>
        <w:t xml:space="preserve"> są warstwy wektorowe punktowe i  poligonowe </w:t>
      </w:r>
      <w:r>
        <w:rPr>
          <w:rFonts w:ascii="Times New Roman" w:eastAsia="Times New Roman" w:hAnsi="Times New Roman" w:cs="Times New Roman"/>
        </w:rPr>
        <w:t>dla stanu archiwalnego w</w:t>
      </w:r>
      <w:r w:rsidRPr="00F53324">
        <w:rPr>
          <w:rFonts w:ascii="Times New Roman" w:eastAsia="Times New Roman" w:hAnsi="Times New Roman" w:cs="Times New Roman"/>
        </w:rPr>
        <w:t xml:space="preserve"> liczbie odpowiadającej ilości analizowanych materiałów archiwalnych. </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Pr="00AC6CC9"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3.1.3. </w:t>
      </w:r>
      <w:r w:rsidRPr="008D0264">
        <w:rPr>
          <w:rFonts w:ascii="Times New Roman" w:eastAsia="Times New Roman" w:hAnsi="Times New Roman" w:cs="Times New Roman"/>
        </w:rPr>
        <w:t xml:space="preserve">Powyższe mapy będą wykorzystane podczas przeprowadzania </w:t>
      </w:r>
      <w:r w:rsidRPr="003E275F">
        <w:rPr>
          <w:rFonts w:ascii="Times New Roman" w:eastAsia="Times New Roman" w:hAnsi="Times New Roman" w:cs="Times New Roman"/>
          <w:bCs/>
        </w:rPr>
        <w:t>analizy zmian użytkowania gruntów - stan historyczny do aktualnego</w:t>
      </w:r>
      <w:r w:rsidRPr="008D0264">
        <w:rPr>
          <w:rFonts w:ascii="Times New Roman" w:eastAsia="Times New Roman" w:hAnsi="Times New Roman" w:cs="Times New Roman"/>
        </w:rPr>
        <w:t>, której wynikiem jest</w:t>
      </w:r>
      <w:r>
        <w:rPr>
          <w:rFonts w:ascii="Times New Roman" w:eastAsia="Times New Roman" w:hAnsi="Times New Roman" w:cs="Times New Roman"/>
        </w:rPr>
        <w:t>:</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4"/>
        </w:numPr>
        <w:spacing w:after="0" w:line="240" w:lineRule="auto"/>
        <w:jc w:val="both"/>
        <w:rPr>
          <w:rFonts w:ascii="Times New Roman" w:eastAsia="Times New Roman" w:hAnsi="Times New Roman" w:cs="Times New Roman"/>
        </w:rPr>
      </w:pPr>
      <w:r w:rsidRPr="003E275F">
        <w:rPr>
          <w:rFonts w:ascii="Times New Roman" w:eastAsia="Times New Roman" w:hAnsi="Times New Roman" w:cs="Times New Roman"/>
          <w:b/>
        </w:rPr>
        <w:t>Analiza zmian form użytkowania terenu</w:t>
      </w:r>
      <w:r w:rsidRPr="003E275F">
        <w:rPr>
          <w:rFonts w:ascii="Times New Roman" w:eastAsia="Times New Roman" w:hAnsi="Times New Roman" w:cs="Times New Roman"/>
        </w:rPr>
        <w:t xml:space="preserve"> - warstwa informacyjna</w:t>
      </w:r>
      <w:r>
        <w:rPr>
          <w:rFonts w:ascii="Times New Roman" w:eastAsia="Times New Roman" w:hAnsi="Times New Roman" w:cs="Times New Roman"/>
        </w:rPr>
        <w:t xml:space="preserve"> przedstawiająca zmiany w użytkowaniu gruntów.</w:t>
      </w:r>
    </w:p>
    <w:p w:rsidR="00D20935" w:rsidRPr="00813757" w:rsidRDefault="00D20935" w:rsidP="00D20935">
      <w:pPr>
        <w:pStyle w:val="Akapitzlist"/>
        <w:numPr>
          <w:ilvl w:val="0"/>
          <w:numId w:val="124"/>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Analiza wykonywane są metodą analiz geoprzestrzennych w środowisku GIS</w:t>
      </w:r>
    </w:p>
    <w:p w:rsidR="00D20935" w:rsidRDefault="00D20935" w:rsidP="00D20935">
      <w:pPr>
        <w:pStyle w:val="Akapitzlist"/>
        <w:numPr>
          <w:ilvl w:val="0"/>
          <w:numId w:val="124"/>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Wynikami analiz są warstwy wektorowe punktowe i poligonow</w:t>
      </w:r>
      <w:r>
        <w:rPr>
          <w:rFonts w:ascii="Times New Roman" w:eastAsia="Times New Roman" w:hAnsi="Times New Roman" w:cs="Times New Roman"/>
        </w:rPr>
        <w:t>e</w:t>
      </w:r>
      <w:r w:rsidRPr="00813757">
        <w:rPr>
          <w:rFonts w:ascii="Times New Roman" w:eastAsia="Times New Roman" w:hAnsi="Times New Roman" w:cs="Times New Roman"/>
        </w:rPr>
        <w:t xml:space="preserve">. </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Default="00D20935" w:rsidP="00D20935">
      <w:pPr>
        <w:pStyle w:val="Akapitzlist"/>
        <w:spacing w:after="0" w:line="240" w:lineRule="auto"/>
        <w:ind w:left="714"/>
        <w:jc w:val="both"/>
        <w:rPr>
          <w:rFonts w:ascii="Times New Roman" w:eastAsia="Times New Roman" w:hAnsi="Times New Roman" w:cs="Times New Roman"/>
        </w:rPr>
      </w:pPr>
    </w:p>
    <w:p w:rsidR="00D20935" w:rsidRDefault="00D20935" w:rsidP="00D20935">
      <w:pPr>
        <w:pStyle w:val="Akapitzlist"/>
        <w:numPr>
          <w:ilvl w:val="0"/>
          <w:numId w:val="114"/>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w:t>
      </w:r>
      <w:r w:rsidRPr="008D0264">
        <w:rPr>
          <w:rFonts w:ascii="Times New Roman" w:eastAsia="Times New Roman" w:hAnsi="Times New Roman" w:cs="Times New Roman"/>
          <w:b/>
          <w:bCs/>
        </w:rPr>
        <w:t>naliza dynamiki i trendu koncentracji zabudowy w</w:t>
      </w:r>
      <w:r>
        <w:rPr>
          <w:rFonts w:ascii="Times New Roman" w:eastAsia="Times New Roman" w:hAnsi="Times New Roman" w:cs="Times New Roman"/>
          <w:b/>
          <w:bCs/>
        </w:rPr>
        <w:t xml:space="preserve"> ujęciu historycznym (budynki i p</w:t>
      </w:r>
      <w:r w:rsidRPr="008D0264">
        <w:rPr>
          <w:rFonts w:ascii="Times New Roman" w:eastAsia="Times New Roman" w:hAnsi="Times New Roman" w:cs="Times New Roman"/>
          <w:b/>
          <w:bCs/>
        </w:rPr>
        <w:t>osesje)</w:t>
      </w:r>
      <w:r>
        <w:rPr>
          <w:rFonts w:ascii="Times New Roman" w:eastAsia="Times New Roman" w:hAnsi="Times New Roman" w:cs="Times New Roman"/>
          <w:b/>
          <w:bCs/>
        </w:rPr>
        <w:t xml:space="preserve"> -</w:t>
      </w:r>
      <w:r w:rsidRPr="008D0264">
        <w:rPr>
          <w:rFonts w:ascii="Times New Roman" w:eastAsia="Times New Roman" w:hAnsi="Times New Roman" w:cs="Times New Roman"/>
        </w:rPr>
        <w:t xml:space="preserve"> </w:t>
      </w:r>
      <w:r w:rsidRPr="003E275F">
        <w:rPr>
          <w:rFonts w:ascii="Times New Roman" w:eastAsia="Times New Roman" w:hAnsi="Times New Roman" w:cs="Times New Roman"/>
          <w:bCs/>
        </w:rPr>
        <w:t>rozumiana jako presja urbanizacyjna w obszarze Parku i na granicy Parku,</w:t>
      </w:r>
      <w:r w:rsidRPr="008D0264">
        <w:rPr>
          <w:rFonts w:ascii="Times New Roman" w:eastAsia="Times New Roman" w:hAnsi="Times New Roman" w:cs="Times New Roman"/>
        </w:rPr>
        <w:t xml:space="preserve"> czyli warstwa informacyjna przedstawiająca zmiany zabudowy w ujęciu historycznym. </w:t>
      </w:r>
    </w:p>
    <w:p w:rsidR="00D20935" w:rsidRPr="00813757" w:rsidRDefault="00D20935" w:rsidP="00D20935">
      <w:pPr>
        <w:pStyle w:val="Akapitzlist"/>
        <w:numPr>
          <w:ilvl w:val="0"/>
          <w:numId w:val="125"/>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Analiza wykonywana jest metodą analiz geoprzestrzennych w środowisku GIS</w:t>
      </w:r>
    </w:p>
    <w:p w:rsidR="00D20935" w:rsidRDefault="00D20935" w:rsidP="00D20935">
      <w:pPr>
        <w:pStyle w:val="Akapitzlist"/>
        <w:numPr>
          <w:ilvl w:val="0"/>
          <w:numId w:val="125"/>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Wynikami analizy są warstwy wektorowe punktowe i poligonow</w:t>
      </w:r>
      <w:r>
        <w:rPr>
          <w:rFonts w:ascii="Times New Roman" w:eastAsia="Times New Roman" w:hAnsi="Times New Roman" w:cs="Times New Roman"/>
        </w:rPr>
        <w:t>e oraz projekt mapy .mxd</w:t>
      </w:r>
      <w:r w:rsidRPr="00813757">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Pr="00AC6CC9" w:rsidRDefault="00D20935" w:rsidP="00D20935">
      <w:pPr>
        <w:spacing w:after="0" w:line="240" w:lineRule="auto"/>
        <w:jc w:val="both"/>
        <w:rPr>
          <w:rFonts w:ascii="Times New Roman" w:eastAsia="Times New Roman" w:hAnsi="Times New Roman" w:cs="Times New Roman"/>
        </w:rPr>
      </w:pPr>
      <w:r w:rsidRPr="00AC6CC9">
        <w:rPr>
          <w:rFonts w:ascii="Times New Roman" w:eastAsia="Times New Roman" w:hAnsi="Times New Roman" w:cs="Times New Roman"/>
        </w:rPr>
        <w:t xml:space="preserve"> </w:t>
      </w: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3.1.4. Forma przekazania:</w:t>
      </w:r>
    </w:p>
    <w:p w:rsidR="00D20935" w:rsidRPr="003E275F" w:rsidRDefault="00D20935" w:rsidP="00D20935">
      <w:pPr>
        <w:numPr>
          <w:ilvl w:val="0"/>
          <w:numId w:val="17"/>
        </w:numPr>
        <w:spacing w:after="0" w:line="240" w:lineRule="auto"/>
        <w:ind w:left="357" w:hanging="357"/>
        <w:contextualSpacing/>
        <w:rPr>
          <w:rFonts w:ascii="Times New Roman" w:hAnsi="Times New Roman" w:cs="Times New Roman"/>
        </w:rPr>
      </w:pPr>
      <w:r>
        <w:rPr>
          <w:rFonts w:ascii="Times New Roman" w:hAnsi="Times New Roman" w:cs="Times New Roman"/>
          <w:color w:val="000000" w:themeColor="text1"/>
        </w:rPr>
        <w:lastRenderedPageBreak/>
        <w:t>W</w:t>
      </w:r>
      <w:r w:rsidRPr="00F630FA">
        <w:rPr>
          <w:rFonts w:ascii="Times New Roman" w:hAnsi="Times New Roman" w:cs="Times New Roman"/>
          <w:color w:val="000000" w:themeColor="text1"/>
        </w:rPr>
        <w:t xml:space="preserve">ykonawca potwierdzi realizację zadania 3.1.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7733A7">
        <w:rPr>
          <w:rFonts w:ascii="Times New Roman" w:eastAsia="Times New Roman" w:hAnsi="Times New Roman" w:cs="Times New Roman"/>
          <w:b/>
          <w:bCs/>
        </w:rPr>
        <w:t>Inwentaryzacja i analiza zmian zagospodarowania terenu w zakresie użytkowania gruntu, zabudowy</w:t>
      </w:r>
      <w:r w:rsidRPr="00F630FA">
        <w:rPr>
          <w:rFonts w:ascii="Times New Roman" w:hAnsi="Times New Roman" w:cs="Times New Roman"/>
          <w:color w:val="000000" w:themeColor="text1"/>
        </w:rPr>
        <w:t xml:space="preserve">”. </w:t>
      </w:r>
      <w:r w:rsidRPr="003E275F">
        <w:rPr>
          <w:rFonts w:ascii="Times New Roman" w:hAnsi="Times New Roman" w:cs="Times New Roman"/>
        </w:rPr>
        <w:t>Dokument zostanie opracowany zgodnie z wytycznymi określonymi w pkt. 5</w:t>
      </w:r>
      <w:r>
        <w:rPr>
          <w:rFonts w:ascii="Times New Roman" w:hAnsi="Times New Roman" w:cs="Times New Roman"/>
        </w:rPr>
        <w:t xml:space="preserve"> OPZ.</w:t>
      </w:r>
    </w:p>
    <w:p w:rsidR="00D20935" w:rsidRPr="00F630FA" w:rsidRDefault="00D20935" w:rsidP="00D20935">
      <w:pPr>
        <w:numPr>
          <w:ilvl w:val="0"/>
          <w:numId w:val="17"/>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zadań</w:t>
      </w:r>
      <w:r>
        <w:rPr>
          <w:rFonts w:ascii="Times New Roman" w:hAnsi="Times New Roman" w:cs="Times New Roman"/>
          <w:color w:val="000000" w:themeColor="text1"/>
        </w:rPr>
        <w:t xml:space="preserve"> 3.1.1-3.1.3.</w:t>
      </w:r>
    </w:p>
    <w:p w:rsidR="00D20935" w:rsidRPr="00F630FA" w:rsidRDefault="00D20935" w:rsidP="00D20935">
      <w:pPr>
        <w:numPr>
          <w:ilvl w:val="0"/>
          <w:numId w:val="17"/>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D</w:t>
      </w:r>
      <w:r w:rsidRPr="00F630FA">
        <w:rPr>
          <w:rFonts w:ascii="Times New Roman" w:hAnsi="Times New Roman" w:cs="Times New Roman"/>
          <w:color w:val="000000" w:themeColor="text1"/>
        </w:rPr>
        <w:t xml:space="preserve">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w:t>
      </w:r>
      <w:r>
        <w:rPr>
          <w:rFonts w:ascii="Times New Roman" w:hAnsi="Times New Roman" w:cs="Times New Roman"/>
          <w:color w:val="000000" w:themeColor="text1"/>
        </w:rPr>
        <w:t xml:space="preserve"> </w:t>
      </w:r>
      <w:r w:rsidRPr="00F630FA">
        <w:rPr>
          <w:rFonts w:ascii="Times New Roman" w:hAnsi="Times New Roman" w:cs="Times New Roman"/>
          <w:color w:val="000000" w:themeColor="text1"/>
        </w:rPr>
        <w:t>przeprowadzonych badań i analiz</w:t>
      </w:r>
      <w:r>
        <w:rPr>
          <w:rFonts w:ascii="Times New Roman" w:hAnsi="Times New Roman" w:cs="Times New Roman"/>
          <w:color w:val="000000" w:themeColor="text1"/>
        </w:rPr>
        <w:t xml:space="preserve"> w postaci wektorowej/rastrowej.</w:t>
      </w:r>
    </w:p>
    <w:p w:rsidR="00D20935" w:rsidRPr="005B592A" w:rsidRDefault="00D20935" w:rsidP="00D20935">
      <w:pPr>
        <w:pStyle w:val="Akapitzlist"/>
        <w:numPr>
          <w:ilvl w:val="0"/>
          <w:numId w:val="17"/>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3.1. </w:t>
      </w:r>
      <w:r w:rsidRPr="005B592A">
        <w:rPr>
          <w:rFonts w:ascii="Times New Roman" w:hAnsi="Times New Roman" w:cs="Times New Roman"/>
          <w:color w:val="000000" w:themeColor="text1"/>
        </w:rPr>
        <w:t>Wykonawca omówi w siedzibie Zamawiającego.</w:t>
      </w:r>
    </w:p>
    <w:p w:rsidR="00D20935" w:rsidRPr="007733A7" w:rsidRDefault="00D20935" w:rsidP="00D20935">
      <w:pPr>
        <w:spacing w:after="0" w:line="240" w:lineRule="auto"/>
        <w:jc w:val="both"/>
        <w:rPr>
          <w:rFonts w:ascii="Times New Roman" w:eastAsia="Times New Roman" w:hAnsi="Times New Roman" w:cs="Times New Roman"/>
          <w:i/>
          <w:iCs/>
        </w:rPr>
      </w:pPr>
    </w:p>
    <w:p w:rsidR="00D20935" w:rsidRDefault="00D20935" w:rsidP="00D20935">
      <w:pPr>
        <w:spacing w:after="0" w:line="240" w:lineRule="auto"/>
        <w:jc w:val="both"/>
        <w:rPr>
          <w:rFonts w:ascii="Times New Roman" w:eastAsia="Times New Roman" w:hAnsi="Times New Roman" w:cs="Times New Roman"/>
          <w:b/>
          <w:bCs/>
        </w:rPr>
      </w:pPr>
      <w:r w:rsidRPr="007733A7">
        <w:rPr>
          <w:rFonts w:ascii="Times New Roman" w:eastAsia="Times New Roman" w:hAnsi="Times New Roman" w:cs="Times New Roman"/>
          <w:b/>
          <w:bCs/>
        </w:rPr>
        <w:t>3.2</w:t>
      </w:r>
      <w:r>
        <w:rPr>
          <w:rFonts w:ascii="Times New Roman" w:eastAsia="Times New Roman" w:hAnsi="Times New Roman" w:cs="Times New Roman"/>
          <w:b/>
          <w:bCs/>
        </w:rPr>
        <w:t xml:space="preserve">. </w:t>
      </w:r>
      <w:r w:rsidRPr="007733A7">
        <w:rPr>
          <w:rFonts w:ascii="Times New Roman" w:eastAsia="Times New Roman" w:hAnsi="Times New Roman" w:cs="Times New Roman"/>
          <w:b/>
          <w:bCs/>
        </w:rPr>
        <w:t>Cel 2</w:t>
      </w:r>
      <w:r>
        <w:rPr>
          <w:rFonts w:ascii="Times New Roman" w:eastAsia="Times New Roman" w:hAnsi="Times New Roman" w:cs="Times New Roman"/>
          <w:b/>
          <w:bCs/>
        </w:rPr>
        <w:t xml:space="preserve"> -</w:t>
      </w:r>
      <w:r w:rsidRPr="007733A7">
        <w:rPr>
          <w:rFonts w:ascii="Times New Roman" w:eastAsia="Times New Roman" w:hAnsi="Times New Roman" w:cs="Times New Roman"/>
          <w:b/>
          <w:bCs/>
        </w:rPr>
        <w:t xml:space="preserve"> Inwentaryzacja roślinności lądowej poprzez opracowanie mapy roślinności rzeczywistej oraz charakterystyka zróżnicowania roślinności z wykorzystaniem parametrów teledetekcyjnych.</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E4502E" w:rsidRDefault="00D20935" w:rsidP="00D20935">
      <w:pPr>
        <w:pStyle w:val="Akapitzlist"/>
        <w:numPr>
          <w:ilvl w:val="0"/>
          <w:numId w:val="115"/>
        </w:numPr>
        <w:spacing w:after="0" w:line="240" w:lineRule="auto"/>
        <w:jc w:val="both"/>
        <w:rPr>
          <w:rFonts w:ascii="Times New Roman" w:eastAsia="Times New Roman" w:hAnsi="Times New Roman" w:cs="Times New Roman"/>
        </w:rPr>
      </w:pPr>
      <w:r w:rsidRPr="007706A8">
        <w:rPr>
          <w:rFonts w:ascii="Times New Roman" w:eastAsia="Times New Roman" w:hAnsi="Times New Roman" w:cs="Times New Roman"/>
          <w:b/>
          <w:bCs/>
        </w:rPr>
        <w:t xml:space="preserve">Mapa roślinności rzeczywistej: </w:t>
      </w:r>
      <w:r w:rsidRPr="00E4502E">
        <w:rPr>
          <w:rFonts w:ascii="Times New Roman" w:eastAsia="Times New Roman" w:hAnsi="Times New Roman" w:cs="Times New Roman"/>
          <w:bCs/>
        </w:rPr>
        <w:t xml:space="preserve">mapa </w:t>
      </w:r>
      <w:r w:rsidRPr="00E4502E">
        <w:rPr>
          <w:rFonts w:ascii="Times New Roman" w:eastAsia="Times New Roman" w:hAnsi="Times New Roman" w:cs="Times New Roman"/>
        </w:rPr>
        <w:t>przedstawia aktualną roślinność rzeczywistą - r</w:t>
      </w:r>
      <w:r w:rsidRPr="00E4502E">
        <w:rPr>
          <w:rFonts w:ascii="Times New Roman" w:hAnsi="Times New Roman" w:cs="Times New Roman"/>
          <w:color w:val="000000" w:themeColor="text1"/>
        </w:rPr>
        <w:t>ozmieszczenie zbiorowisk roślinnych występujących w zakresie przestrzennym analizy,  podstawowym wydzieleniem mapy jest płat zbiorowiska roślinnego lub ich kompleks gdzie minimalna powierzchnia wydzielenia zostanie wyznaczona indywidualnie dla każdego zbiorowiska i będzie ≥ 100 m</w:t>
      </w:r>
      <w:r w:rsidRPr="00E4502E">
        <w:rPr>
          <w:rFonts w:ascii="Times New Roman" w:hAnsi="Times New Roman" w:cs="Times New Roman"/>
          <w:color w:val="000000" w:themeColor="text1"/>
          <w:vertAlign w:val="superscript"/>
        </w:rPr>
        <w:t xml:space="preserve">2 </w:t>
      </w:r>
      <w:r w:rsidRPr="00E4502E">
        <w:rPr>
          <w:rFonts w:ascii="Times New Roman" w:hAnsi="Times New Roman" w:cs="Times New Roman"/>
          <w:color w:val="000000" w:themeColor="text1"/>
        </w:rPr>
        <w:t>, szczegółowość opracowania, będzie wynikać z poziomu pojemności informacyjnej produktów teledetekcyjnych.</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813757" w:rsidRDefault="00D20935" w:rsidP="00D20935">
      <w:pPr>
        <w:pStyle w:val="Akapitzlist"/>
        <w:numPr>
          <w:ilvl w:val="0"/>
          <w:numId w:val="126"/>
        </w:numPr>
        <w:spacing w:after="0" w:line="240" w:lineRule="auto"/>
        <w:ind w:left="1071" w:hanging="357"/>
        <w:jc w:val="both"/>
        <w:rPr>
          <w:rFonts w:ascii="Times New Roman" w:eastAsia="Times New Roman" w:hAnsi="Times New Roman" w:cs="Times New Roman"/>
        </w:rPr>
      </w:pPr>
      <w:r w:rsidRPr="00813757">
        <w:rPr>
          <w:rFonts w:ascii="Times New Roman" w:eastAsia="Times New Roman" w:hAnsi="Times New Roman" w:cs="Times New Roman"/>
        </w:rPr>
        <w:t xml:space="preserve">Podstawowy materiał źródłowy stanowią dane hiperspektralne (kolekcja 3,4), skaningu laserowego (kolekcja 1,2) oraz terenowe pomiary botaniczne, a źródłowy materiał pomocniczy stanowią ortofotomapa w barwach RGB (kolekcja 6) i dane termalne (kolekcja 5) oraz mapy i dane botaniczne pozostające w zasobie Wigierskiego Parku Narodowego, dodatkowy materiał pomocniczy stanowią zdjęcia ukośne (kolekcja 8). </w:t>
      </w:r>
    </w:p>
    <w:p w:rsidR="00D20935" w:rsidRPr="00813757" w:rsidRDefault="00D20935" w:rsidP="00D20935">
      <w:pPr>
        <w:pStyle w:val="Akapitzlist"/>
        <w:numPr>
          <w:ilvl w:val="0"/>
          <w:numId w:val="126"/>
        </w:numPr>
        <w:spacing w:after="0" w:line="240" w:lineRule="auto"/>
        <w:ind w:left="1071" w:hanging="357"/>
        <w:jc w:val="both"/>
        <w:rPr>
          <w:rFonts w:ascii="Times New Roman" w:eastAsia="Times New Roman" w:hAnsi="Times New Roman" w:cs="Times New Roman"/>
        </w:rPr>
      </w:pPr>
      <w:r w:rsidRPr="00813757">
        <w:rPr>
          <w:rFonts w:ascii="Times New Roman" w:eastAsia="Times New Roman" w:hAnsi="Times New Roman" w:cs="Times New Roman"/>
        </w:rPr>
        <w:t xml:space="preserve">Analiza wykonywana jest metodą klasyfikacji danych teledetekcyjnych. </w:t>
      </w:r>
    </w:p>
    <w:p w:rsidR="00D20935" w:rsidRDefault="00D20935" w:rsidP="00D20935">
      <w:pPr>
        <w:pStyle w:val="Akapitzlist"/>
        <w:numPr>
          <w:ilvl w:val="0"/>
          <w:numId w:val="126"/>
        </w:numPr>
        <w:spacing w:after="0" w:line="240" w:lineRule="auto"/>
        <w:ind w:left="1071" w:hanging="357"/>
        <w:jc w:val="both"/>
        <w:rPr>
          <w:rFonts w:ascii="Times New Roman" w:eastAsia="Times New Roman" w:hAnsi="Times New Roman" w:cs="Times New Roman"/>
        </w:rPr>
      </w:pPr>
      <w:r w:rsidRPr="00813757">
        <w:rPr>
          <w:rFonts w:ascii="Times New Roman" w:eastAsia="Times New Roman" w:hAnsi="Times New Roman" w:cs="Times New Roman"/>
        </w:rPr>
        <w:t>Wynikiem analizy są warstwy wektorowe poligonowe</w:t>
      </w:r>
      <w:r>
        <w:rPr>
          <w:rFonts w:ascii="Times New Roman" w:eastAsia="Times New Roman" w:hAnsi="Times New Roman" w:cs="Times New Roman"/>
        </w:rPr>
        <w:t xml:space="preserve"> oraz projekt mapy .mxd.</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2E2BDF" w:rsidRDefault="00B064B3"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Warunek</w:t>
      </w:r>
      <w:r w:rsidR="00D20935" w:rsidRPr="002E2BDF">
        <w:rPr>
          <w:rFonts w:ascii="Times New Roman" w:eastAsia="Times New Roman" w:hAnsi="Times New Roman" w:cs="Times New Roman"/>
        </w:rPr>
        <w:t xml:space="preserve"> jakości: wymagana</w:t>
      </w:r>
      <w:r w:rsidR="00967FCB">
        <w:rPr>
          <w:rFonts w:ascii="Times New Roman" w:eastAsia="Times New Roman" w:hAnsi="Times New Roman" w:cs="Times New Roman"/>
        </w:rPr>
        <w:t>, tam gdzie jest to możliwe,</w:t>
      </w:r>
      <w:r w:rsidR="00D20935" w:rsidRPr="002E2BDF">
        <w:rPr>
          <w:rFonts w:ascii="Times New Roman" w:eastAsia="Times New Roman" w:hAnsi="Times New Roman" w:cs="Times New Roman"/>
        </w:rPr>
        <w:t xml:space="preserve"> identyfikacja roślinn</w:t>
      </w:r>
      <w:r w:rsidR="00286349">
        <w:rPr>
          <w:rFonts w:ascii="Times New Roman" w:eastAsia="Times New Roman" w:hAnsi="Times New Roman" w:cs="Times New Roman"/>
        </w:rPr>
        <w:t xml:space="preserve">ości </w:t>
      </w:r>
      <w:r w:rsidR="00D20935" w:rsidRPr="002E2BDF">
        <w:rPr>
          <w:rFonts w:ascii="Times New Roman" w:eastAsia="Times New Roman" w:hAnsi="Times New Roman" w:cs="Times New Roman"/>
        </w:rPr>
        <w:t>rzeczywistej przynajmniej na poziomie szczegółowości podanym w Tabeli 4.</w:t>
      </w:r>
    </w:p>
    <w:p w:rsidR="00D20935" w:rsidRPr="002E2BDF" w:rsidRDefault="00D20935" w:rsidP="00D20935">
      <w:pPr>
        <w:pStyle w:val="Akapitzlist"/>
        <w:spacing w:after="0" w:line="240" w:lineRule="auto"/>
        <w:ind w:left="1071"/>
        <w:jc w:val="both"/>
        <w:rPr>
          <w:rFonts w:ascii="Times New Roman" w:eastAsia="Times New Roman" w:hAnsi="Times New Roman" w:cs="Times New Roman"/>
          <w:u w:val="single"/>
        </w:rPr>
      </w:pPr>
    </w:p>
    <w:p w:rsidR="00D20935" w:rsidRDefault="00D20935" w:rsidP="00D20935">
      <w:pPr>
        <w:pStyle w:val="Akapitzlist"/>
        <w:spacing w:after="0" w:line="240" w:lineRule="auto"/>
        <w:ind w:left="0"/>
        <w:rPr>
          <w:rFonts w:ascii="Times New Roman" w:eastAsia="Times New Roman" w:hAnsi="Times New Roman" w:cs="Times New Roman"/>
          <w:b/>
        </w:rPr>
      </w:pPr>
    </w:p>
    <w:p w:rsidR="00D20935" w:rsidRDefault="00D20935" w:rsidP="00D20935">
      <w:pPr>
        <w:pStyle w:val="Akapitzlist"/>
        <w:spacing w:after="0" w:line="240" w:lineRule="auto"/>
        <w:ind w:left="1418"/>
        <w:rPr>
          <w:rFonts w:ascii="Times New Roman" w:eastAsia="Times New Roman" w:hAnsi="Times New Roman" w:cs="Times New Roman"/>
        </w:rPr>
      </w:pPr>
      <w:r w:rsidRPr="002E2BDF">
        <w:rPr>
          <w:rFonts w:ascii="Times New Roman" w:eastAsia="Times New Roman" w:hAnsi="Times New Roman" w:cs="Times New Roman"/>
          <w:b/>
        </w:rPr>
        <w:t>Tabela 4.</w:t>
      </w:r>
      <w:r w:rsidRPr="002E2BDF">
        <w:rPr>
          <w:rFonts w:ascii="Times New Roman" w:eastAsia="Times New Roman" w:hAnsi="Times New Roman" w:cs="Times New Roman"/>
        </w:rPr>
        <w:t xml:space="preserve"> Wykaz zbiorowisk roślinnych występujących</w:t>
      </w:r>
    </w:p>
    <w:p w:rsidR="00D20935" w:rsidRPr="002E2BDF" w:rsidRDefault="00D20935" w:rsidP="00D20935">
      <w:pPr>
        <w:pStyle w:val="Akapitzlist"/>
        <w:spacing w:after="0" w:line="240" w:lineRule="auto"/>
        <w:ind w:left="1418"/>
        <w:rPr>
          <w:rFonts w:ascii="Times New Roman" w:eastAsia="Times New Roman" w:hAnsi="Times New Roman" w:cs="Times New Roman"/>
        </w:rPr>
      </w:pPr>
      <w:r w:rsidRPr="002E2BDF">
        <w:rPr>
          <w:rFonts w:ascii="Times New Roman" w:eastAsia="Times New Roman" w:hAnsi="Times New Roman" w:cs="Times New Roman"/>
        </w:rPr>
        <w:t xml:space="preserve"> w Wigierskim Parku Narodowym.</w:t>
      </w:r>
    </w:p>
    <w:tbl>
      <w:tblPr>
        <w:tblW w:w="6232"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244"/>
      </w:tblGrid>
      <w:tr w:rsidR="00D20935" w:rsidRPr="00FC41CB" w:rsidTr="002C3918">
        <w:trPr>
          <w:trHeight w:val="300"/>
        </w:trPr>
        <w:tc>
          <w:tcPr>
            <w:tcW w:w="988" w:type="dxa"/>
            <w:shd w:val="clear" w:color="auto" w:fill="D9D9D9" w:themeFill="background1" w:themeFillShade="D9"/>
            <w:vAlign w:val="center"/>
          </w:tcPr>
          <w:p w:rsidR="00D20935" w:rsidRPr="002C3918" w:rsidRDefault="00D20935" w:rsidP="003162EF">
            <w:pPr>
              <w:spacing w:after="0" w:line="240" w:lineRule="auto"/>
              <w:jc w:val="center"/>
              <w:rPr>
                <w:rFonts w:ascii="Times New Roman" w:eastAsia="Times New Roman" w:hAnsi="Times New Roman" w:cs="Times New Roman"/>
                <w:i/>
                <w:color w:val="000000"/>
                <w:sz w:val="20"/>
                <w:szCs w:val="20"/>
                <w:lang w:eastAsia="pl-PL"/>
              </w:rPr>
            </w:pPr>
            <w:r w:rsidRPr="002C3918">
              <w:rPr>
                <w:rFonts w:ascii="Times New Roman" w:eastAsia="Times New Roman" w:hAnsi="Times New Roman" w:cs="Times New Roman"/>
                <w:i/>
                <w:color w:val="000000"/>
                <w:sz w:val="20"/>
                <w:szCs w:val="20"/>
                <w:lang w:eastAsia="pl-PL"/>
              </w:rPr>
              <w:t>Lp</w:t>
            </w:r>
          </w:p>
        </w:tc>
        <w:tc>
          <w:tcPr>
            <w:tcW w:w="5244" w:type="dxa"/>
            <w:shd w:val="clear" w:color="auto" w:fill="D9D9D9" w:themeFill="background1" w:themeFillShade="D9"/>
            <w:noWrap/>
            <w:vAlign w:val="center"/>
          </w:tcPr>
          <w:p w:rsidR="00D20935" w:rsidRPr="002C3918" w:rsidRDefault="00D20935" w:rsidP="003162EF">
            <w:pPr>
              <w:spacing w:after="0" w:line="240" w:lineRule="auto"/>
              <w:jc w:val="center"/>
              <w:rPr>
                <w:rFonts w:ascii="Times New Roman" w:eastAsia="Times New Roman" w:hAnsi="Times New Roman" w:cs="Times New Roman"/>
                <w:i/>
                <w:color w:val="000000"/>
                <w:sz w:val="20"/>
                <w:szCs w:val="20"/>
                <w:lang w:eastAsia="pl-PL"/>
              </w:rPr>
            </w:pPr>
            <w:r w:rsidRPr="002C3918">
              <w:rPr>
                <w:rFonts w:ascii="Times New Roman" w:eastAsia="Times New Roman" w:hAnsi="Times New Roman" w:cs="Times New Roman"/>
                <w:i/>
                <w:color w:val="000000"/>
                <w:sz w:val="20"/>
                <w:szCs w:val="20"/>
                <w:lang w:eastAsia="pl-PL"/>
              </w:rPr>
              <w:t>Nazwa zbiorowiska roślinnego</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Betulo-Salicetum repentis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Caricetum buxbaumii</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Consolido-Brometum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Fraxino-Alnetum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Ledo-Sphagnetum magellanici</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Papaveretum argemonoes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Peucedano-Pinetum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Querco-Piceetum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Ribeso nigri-Alnetum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Salicetum pentandro-cinereae</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Serratulo-Pinetum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Sphagno girgensohnii-Piceetum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Sphagno squarrosi-Alnetum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Tilio-Carpinetum</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Vaccinio uliginosi-Pinetum sylvestris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Vicietum tetraspermae</w:t>
            </w:r>
          </w:p>
        </w:tc>
      </w:tr>
      <w:tr w:rsidR="00D20935" w:rsidRPr="00097904"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097904" w:rsidRDefault="00D20935" w:rsidP="00671477">
            <w:pPr>
              <w:spacing w:after="0" w:line="240" w:lineRule="auto"/>
              <w:rPr>
                <w:rFonts w:ascii="Times New Roman" w:eastAsia="Times New Roman" w:hAnsi="Times New Roman" w:cs="Times New Roman"/>
                <w:i/>
                <w:color w:val="000000"/>
                <w:sz w:val="16"/>
                <w:szCs w:val="16"/>
                <w:lang w:val="en-US" w:eastAsia="pl-PL"/>
              </w:rPr>
            </w:pPr>
            <w:r w:rsidRPr="00097904">
              <w:rPr>
                <w:rFonts w:ascii="Times New Roman" w:eastAsia="Times New Roman" w:hAnsi="Times New Roman" w:cs="Times New Roman"/>
                <w:i/>
                <w:color w:val="000000"/>
                <w:sz w:val="16"/>
                <w:szCs w:val="16"/>
                <w:lang w:val="en-US" w:eastAsia="pl-PL"/>
              </w:rPr>
              <w:t>Zbiorowisko Betula pubescens-Thelypteris palustris</w:t>
            </w:r>
          </w:p>
        </w:tc>
      </w:tr>
      <w:tr w:rsidR="00D20935" w:rsidRPr="00FC41CB" w:rsidTr="00671477">
        <w:trPr>
          <w:trHeight w:val="300"/>
        </w:trPr>
        <w:tc>
          <w:tcPr>
            <w:tcW w:w="988" w:type="dxa"/>
            <w:vAlign w:val="center"/>
          </w:tcPr>
          <w:p w:rsidR="00D20935" w:rsidRPr="00097904"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val="en-US"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klasy Agropyretea intermedio-repentis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klasy Artemisietea vulgaris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klasy Epilobietea angustifolii</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klasy Koelerio glaucae-Corynephoretea canescentis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klasy Trifolio-Geranietea sanguinei</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rzędu Arrhenatheretalia elatioris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rzędu Scheuchzerietalia palustris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 rzędu Sphagnetalia magellanici</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Alopecurion pratensis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Calthion palustris</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Caricion lasiocarpae</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Cynosurion</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Filipendulion ulmariae</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Magnocaricion</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Molinion caerulae</w:t>
            </w:r>
          </w:p>
        </w:tc>
      </w:tr>
      <w:tr w:rsidR="00D20935" w:rsidRPr="00FC41CB" w:rsidTr="00671477">
        <w:trPr>
          <w:trHeight w:val="300"/>
        </w:trPr>
        <w:tc>
          <w:tcPr>
            <w:tcW w:w="988" w:type="dxa"/>
            <w:vAlign w:val="center"/>
          </w:tcPr>
          <w:p w:rsidR="00D20935" w:rsidRPr="00CD5531" w:rsidRDefault="00D20935" w:rsidP="00D20935">
            <w:pPr>
              <w:pStyle w:val="Akapitzlist"/>
              <w:numPr>
                <w:ilvl w:val="0"/>
                <w:numId w:val="173"/>
              </w:numPr>
              <w:spacing w:after="0" w:line="240" w:lineRule="auto"/>
              <w:rPr>
                <w:rFonts w:ascii="Times New Roman" w:eastAsia="Times New Roman" w:hAnsi="Times New Roman" w:cs="Times New Roman"/>
                <w:i/>
                <w:color w:val="000000"/>
                <w:sz w:val="16"/>
                <w:szCs w:val="16"/>
                <w:lang w:eastAsia="pl-PL"/>
              </w:rPr>
            </w:pPr>
          </w:p>
        </w:tc>
        <w:tc>
          <w:tcPr>
            <w:tcW w:w="5244" w:type="dxa"/>
            <w:shd w:val="clear" w:color="auto" w:fill="auto"/>
            <w:noWrap/>
            <w:vAlign w:val="center"/>
            <w:hideMark/>
          </w:tcPr>
          <w:p w:rsidR="00D20935" w:rsidRPr="00CD5531" w:rsidRDefault="00D20935" w:rsidP="00671477">
            <w:pPr>
              <w:spacing w:after="0" w:line="240" w:lineRule="auto"/>
              <w:rPr>
                <w:rFonts w:ascii="Times New Roman" w:eastAsia="Times New Roman" w:hAnsi="Times New Roman" w:cs="Times New Roman"/>
                <w:i/>
                <w:color w:val="000000"/>
                <w:sz w:val="16"/>
                <w:szCs w:val="16"/>
                <w:lang w:eastAsia="pl-PL"/>
              </w:rPr>
            </w:pPr>
            <w:r w:rsidRPr="00CD5531">
              <w:rPr>
                <w:rFonts w:ascii="Times New Roman" w:eastAsia="Times New Roman" w:hAnsi="Times New Roman" w:cs="Times New Roman"/>
                <w:i/>
                <w:color w:val="000000"/>
                <w:sz w:val="16"/>
                <w:szCs w:val="16"/>
                <w:lang w:eastAsia="pl-PL"/>
              </w:rPr>
              <w:t>Zbiorowisko ze związku Phragmition</w:t>
            </w:r>
          </w:p>
        </w:tc>
      </w:tr>
    </w:tbl>
    <w:p w:rsidR="00D20935" w:rsidRDefault="00D20935" w:rsidP="00D20935">
      <w:pPr>
        <w:pStyle w:val="Akapitzlist"/>
        <w:spacing w:after="0" w:line="240" w:lineRule="auto"/>
        <w:ind w:left="0"/>
        <w:rPr>
          <w:rFonts w:ascii="Times New Roman" w:eastAsia="Times New Roman" w:hAnsi="Times New Roman" w:cs="Times New Roman"/>
          <w:color w:val="FF0000"/>
        </w:rPr>
      </w:pPr>
    </w:p>
    <w:p w:rsidR="00D20935" w:rsidRPr="00232EB3" w:rsidRDefault="00D20935" w:rsidP="00D20935">
      <w:pPr>
        <w:pStyle w:val="Akapitzlist"/>
        <w:spacing w:after="0" w:line="240" w:lineRule="auto"/>
        <w:ind w:left="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D20935" w:rsidRPr="004B0735" w:rsidRDefault="00D20935" w:rsidP="00D20935">
      <w:pPr>
        <w:pStyle w:val="Akapitzlist"/>
        <w:numPr>
          <w:ilvl w:val="0"/>
          <w:numId w:val="115"/>
        </w:numPr>
        <w:spacing w:after="0" w:line="240" w:lineRule="auto"/>
        <w:ind w:left="714" w:hanging="357"/>
        <w:jc w:val="both"/>
        <w:rPr>
          <w:rFonts w:ascii="Times New Roman" w:eastAsia="Times New Roman" w:hAnsi="Times New Roman" w:cs="Times New Roman"/>
        </w:rPr>
      </w:pPr>
      <w:r w:rsidRPr="008D0264">
        <w:rPr>
          <w:rFonts w:ascii="Times New Roman" w:eastAsia="Times New Roman" w:hAnsi="Times New Roman" w:cs="Times New Roman"/>
          <w:b/>
          <w:bCs/>
        </w:rPr>
        <w:t>Mapa przestrzennego rozkładu teledetekcyjnych wskaźników roślinności związanych z</w:t>
      </w:r>
      <w:r>
        <w:rPr>
          <w:rFonts w:ascii="Times New Roman" w:eastAsia="Times New Roman" w:hAnsi="Times New Roman" w:cs="Times New Roman"/>
          <w:b/>
          <w:bCs/>
        </w:rPr>
        <w:t> </w:t>
      </w:r>
      <w:r w:rsidRPr="008D0264">
        <w:rPr>
          <w:rFonts w:ascii="Times New Roman" w:eastAsia="Times New Roman" w:hAnsi="Times New Roman" w:cs="Times New Roman"/>
          <w:b/>
          <w:bCs/>
        </w:rPr>
        <w:t>termiką roślin</w:t>
      </w:r>
      <w:r>
        <w:rPr>
          <w:rFonts w:ascii="Times New Roman" w:eastAsia="Times New Roman" w:hAnsi="Times New Roman" w:cs="Times New Roman"/>
          <w:b/>
          <w:bCs/>
        </w:rPr>
        <w:t xml:space="preserve">: </w:t>
      </w:r>
      <w:r w:rsidRPr="00EE580B">
        <w:rPr>
          <w:rFonts w:ascii="Times New Roman" w:eastAsia="Times New Roman" w:hAnsi="Times New Roman" w:cs="Times New Roman"/>
          <w:bCs/>
        </w:rPr>
        <w:t>mapa przedstawia rozkład przestrzenny wartości wybranych wskaźników związanych z termiką roślin.</w:t>
      </w:r>
    </w:p>
    <w:p w:rsidR="00D20935" w:rsidRDefault="00D20935" w:rsidP="00D20935">
      <w:pPr>
        <w:pStyle w:val="Akapitzlist"/>
        <w:numPr>
          <w:ilvl w:val="0"/>
          <w:numId w:val="127"/>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P</w:t>
      </w:r>
      <w:r w:rsidRPr="008D0264">
        <w:rPr>
          <w:rFonts w:ascii="Times New Roman" w:eastAsia="Times New Roman" w:hAnsi="Times New Roman" w:cs="Times New Roman"/>
        </w:rPr>
        <w:t xml:space="preserve">odstawowy materiał źródłowy stanowią dane termalne (kolekcja 5). </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 xml:space="preserve">Analiza </w:t>
      </w:r>
      <w:r w:rsidRPr="008D0264">
        <w:rPr>
          <w:rFonts w:ascii="Times New Roman" w:eastAsia="Times New Roman" w:hAnsi="Times New Roman" w:cs="Times New Roman"/>
        </w:rPr>
        <w:t>wykonywana jest metodą obliczania wskaźników termalnych</w:t>
      </w:r>
      <w:r>
        <w:rPr>
          <w:rFonts w:ascii="Times New Roman" w:eastAsia="Times New Roman" w:hAnsi="Times New Roman" w:cs="Times New Roman"/>
        </w:rPr>
        <w:t>, wymagany opis zastosowania wskaźników wraz ze wzorami obliczenia.</w:t>
      </w:r>
    </w:p>
    <w:p w:rsidR="00D20935" w:rsidRDefault="00D20935" w:rsidP="00D20935">
      <w:pPr>
        <w:pStyle w:val="Akapitzlist"/>
        <w:numPr>
          <w:ilvl w:val="0"/>
          <w:numId w:val="127"/>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W</w:t>
      </w:r>
      <w:r w:rsidRPr="008D0264">
        <w:rPr>
          <w:rFonts w:ascii="Times New Roman" w:eastAsia="Times New Roman" w:hAnsi="Times New Roman" w:cs="Times New Roman"/>
        </w:rPr>
        <w:t>ynikiem analizy są warstwy rastrowe.</w:t>
      </w:r>
      <w:r>
        <w:rPr>
          <w:rFonts w:ascii="Times New Roman" w:eastAsia="Times New Roman" w:hAnsi="Times New Roman" w:cs="Times New Roman"/>
        </w:rPr>
        <w:t xml:space="preserve">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pStyle w:val="Akapitzlist"/>
        <w:spacing w:after="0" w:line="240" w:lineRule="auto"/>
        <w:ind w:left="1071"/>
        <w:jc w:val="both"/>
        <w:rPr>
          <w:rFonts w:ascii="Times New Roman" w:eastAsia="Times New Roman" w:hAnsi="Times New Roman" w:cs="Times New Roman"/>
        </w:rPr>
      </w:pPr>
    </w:p>
    <w:p w:rsidR="00D20935" w:rsidRDefault="00D20935" w:rsidP="00D20935">
      <w:pPr>
        <w:pStyle w:val="Akapitzlist"/>
        <w:numPr>
          <w:ilvl w:val="0"/>
          <w:numId w:val="115"/>
        </w:numPr>
        <w:spacing w:after="0" w:line="240" w:lineRule="auto"/>
        <w:jc w:val="both"/>
        <w:rPr>
          <w:rFonts w:ascii="Times New Roman" w:eastAsia="Times New Roman" w:hAnsi="Times New Roman" w:cs="Times New Roman"/>
        </w:rPr>
      </w:pPr>
      <w:r w:rsidRPr="008D0264">
        <w:rPr>
          <w:rFonts w:ascii="Times New Roman" w:eastAsia="Times New Roman" w:hAnsi="Times New Roman" w:cs="Times New Roman"/>
          <w:b/>
          <w:bCs/>
        </w:rPr>
        <w:t>Mapa przestrzennego rozkładu teledetekcyjnych wskaźników roślinności związanych z</w:t>
      </w:r>
      <w:r>
        <w:rPr>
          <w:rFonts w:ascii="Times New Roman" w:eastAsia="Times New Roman" w:hAnsi="Times New Roman" w:cs="Times New Roman"/>
          <w:b/>
          <w:bCs/>
        </w:rPr>
        <w:t> </w:t>
      </w:r>
      <w:r w:rsidRPr="008D0264">
        <w:rPr>
          <w:rFonts w:ascii="Times New Roman" w:eastAsia="Times New Roman" w:hAnsi="Times New Roman" w:cs="Times New Roman"/>
          <w:b/>
          <w:bCs/>
        </w:rPr>
        <w:t>cechami biofizycznymi roślin</w:t>
      </w:r>
      <w:r>
        <w:rPr>
          <w:rFonts w:ascii="Times New Roman" w:eastAsia="Times New Roman" w:hAnsi="Times New Roman" w:cs="Times New Roman"/>
          <w:b/>
          <w:bCs/>
        </w:rPr>
        <w:t>:</w:t>
      </w:r>
      <w:r w:rsidRPr="008D0264">
        <w:rPr>
          <w:rFonts w:ascii="Times New Roman" w:eastAsia="Times New Roman" w:hAnsi="Times New Roman" w:cs="Times New Roman"/>
        </w:rPr>
        <w:t xml:space="preserve"> </w:t>
      </w:r>
      <w:r>
        <w:rPr>
          <w:rFonts w:ascii="Times New Roman" w:eastAsia="Times New Roman" w:hAnsi="Times New Roman" w:cs="Times New Roman"/>
        </w:rPr>
        <w:t>mapa przedstawiająca rozkład przestrzenny wybranych wskaźników związanych z cechami biofizycznymi roślin, p</w:t>
      </w:r>
      <w:r w:rsidRPr="001142D6">
        <w:rPr>
          <w:rFonts w:ascii="Times New Roman" w:hAnsi="Times New Roman" w:cs="Times New Roman"/>
          <w:color w:val="000000" w:themeColor="text1"/>
        </w:rPr>
        <w:t>rodukt powinien zawierać wskaźniki charakteryzujące: kondycję roślinności, zawartość chlorofilu i innych barwników, wykorzystanie światła w procesie fotosyntezy, starzenie się roślin i zawartość wody w roślinach</w:t>
      </w:r>
      <w:r>
        <w:rPr>
          <w:rFonts w:ascii="Times New Roman" w:hAnsi="Times New Roman" w:cs="Times New Roman"/>
          <w:color w:val="000000" w:themeColor="text1"/>
        </w:rPr>
        <w:t>.</w:t>
      </w:r>
    </w:p>
    <w:p w:rsidR="00D20935" w:rsidRPr="00813757" w:rsidRDefault="00D20935" w:rsidP="00D20935">
      <w:pPr>
        <w:pStyle w:val="Akapitzlist"/>
        <w:numPr>
          <w:ilvl w:val="0"/>
          <w:numId w:val="128"/>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Podstawowy materiał źródłowy stanowią dane hiperspektralne</w:t>
      </w:r>
      <w:r>
        <w:rPr>
          <w:rFonts w:ascii="Times New Roman" w:eastAsia="Times New Roman" w:hAnsi="Times New Roman" w:cs="Times New Roman"/>
        </w:rPr>
        <w:t xml:space="preserve"> i termalne</w:t>
      </w:r>
      <w:r w:rsidRPr="00813757">
        <w:rPr>
          <w:rFonts w:ascii="Times New Roman" w:eastAsia="Times New Roman" w:hAnsi="Times New Roman" w:cs="Times New Roman"/>
        </w:rPr>
        <w:t xml:space="preserve"> (kolekcja 3,4). </w:t>
      </w:r>
    </w:p>
    <w:p w:rsidR="00D20935" w:rsidRPr="00303064"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813757">
        <w:rPr>
          <w:rFonts w:ascii="Times New Roman" w:eastAsia="Times New Roman" w:hAnsi="Times New Roman" w:cs="Times New Roman"/>
        </w:rPr>
        <w:t>Analiza wykonywana jest metodą obliczania wskaźników spektralnych</w:t>
      </w:r>
      <w:r>
        <w:rPr>
          <w:rFonts w:ascii="Times New Roman" w:eastAsia="Times New Roman" w:hAnsi="Times New Roman" w:cs="Times New Roman"/>
        </w:rPr>
        <w:t>, wymagany opis zastosowania wskaźników wraz ze wzorami obliczenia.</w:t>
      </w:r>
    </w:p>
    <w:p w:rsidR="00D20935" w:rsidRDefault="00D20935" w:rsidP="00D20935">
      <w:pPr>
        <w:pStyle w:val="Akapitzlist"/>
        <w:numPr>
          <w:ilvl w:val="0"/>
          <w:numId w:val="128"/>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Wynikiem analizy są warstwy rastrowe.</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AC6CC9" w:rsidRDefault="00D20935" w:rsidP="00D20935">
      <w:pPr>
        <w:spacing w:after="0" w:line="240" w:lineRule="auto"/>
        <w:jc w:val="both"/>
        <w:rPr>
          <w:rFonts w:ascii="Times New Roman" w:eastAsia="Times New Roman" w:hAnsi="Times New Roman" w:cs="Times New Roman"/>
        </w:rPr>
      </w:pPr>
    </w:p>
    <w:p w:rsidR="00D20935" w:rsidRPr="001142D6" w:rsidRDefault="00D20935" w:rsidP="00D20935">
      <w:pPr>
        <w:pStyle w:val="Akapitzlist"/>
        <w:numPr>
          <w:ilvl w:val="0"/>
          <w:numId w:val="115"/>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shd w:val="clear" w:color="auto" w:fill="FFFFFF"/>
        </w:rPr>
        <w:t>M</w:t>
      </w:r>
      <w:r w:rsidRPr="008D0264">
        <w:rPr>
          <w:rFonts w:ascii="Times New Roman" w:eastAsia="Times New Roman" w:hAnsi="Times New Roman" w:cs="Times New Roman"/>
          <w:b/>
          <w:bCs/>
          <w:shd w:val="clear" w:color="auto" w:fill="FFFFFF"/>
        </w:rPr>
        <w:t>apa przestrzennego rozkładu teledetekcyjnych wskaźników roślinności związanych ze strukturą roślin</w:t>
      </w:r>
      <w:r>
        <w:rPr>
          <w:rFonts w:ascii="Times New Roman" w:eastAsia="Times New Roman" w:hAnsi="Times New Roman" w:cs="Times New Roman"/>
        </w:rPr>
        <w:t xml:space="preserve">: </w:t>
      </w:r>
      <w:r w:rsidRPr="003E630D">
        <w:rPr>
          <w:rFonts w:ascii="Times New Roman" w:eastAsia="Calibri" w:hAnsi="Times New Roman" w:cs="Times New Roman"/>
        </w:rPr>
        <w:t>mapa przedstawiająca rozkład przestrzenny wartości wybranych wskaźników</w:t>
      </w:r>
      <w:r>
        <w:rPr>
          <w:rFonts w:ascii="Times New Roman" w:eastAsia="Calibri" w:hAnsi="Times New Roman" w:cs="Times New Roman"/>
        </w:rPr>
        <w:t xml:space="preserve"> </w:t>
      </w:r>
      <w:r>
        <w:rPr>
          <w:rFonts w:ascii="Times New Roman" w:eastAsia="Calibri" w:hAnsi="Times New Roman" w:cs="Times New Roman"/>
        </w:rPr>
        <w:lastRenderedPageBreak/>
        <w:t xml:space="preserve">związanych ze strukturą roślin, </w:t>
      </w:r>
      <w:r w:rsidRPr="001142D6">
        <w:rPr>
          <w:rFonts w:ascii="Times New Roman" w:eastAsia="Calibri" w:hAnsi="Times New Roman" w:cs="Times New Roman"/>
        </w:rPr>
        <w:t>p</w:t>
      </w:r>
      <w:r w:rsidRPr="001142D6">
        <w:rPr>
          <w:rFonts w:ascii="Times New Roman" w:hAnsi="Times New Roman" w:cs="Times New Roman"/>
          <w:color w:val="000000" w:themeColor="text1"/>
        </w:rPr>
        <w:t>rodukt powinien zawierać wskaźniki opisujące strukturę pionową roślinności.</w:t>
      </w:r>
    </w:p>
    <w:p w:rsidR="00D20935" w:rsidRPr="00813757" w:rsidRDefault="00D20935" w:rsidP="00D20935">
      <w:pPr>
        <w:pStyle w:val="Akapitzlist"/>
        <w:numPr>
          <w:ilvl w:val="0"/>
          <w:numId w:val="129"/>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 xml:space="preserve">Podstawowy materiał źródłowy stanowią dane skanowania laserowego (kolekcja 1,2). </w:t>
      </w:r>
    </w:p>
    <w:p w:rsidR="00D20935" w:rsidRPr="00303064"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813757">
        <w:rPr>
          <w:rFonts w:ascii="Times New Roman" w:eastAsia="Times New Roman" w:hAnsi="Times New Roman" w:cs="Times New Roman"/>
        </w:rPr>
        <w:t>Analiza wykonywana jest metodą obliczania statystyk pionowego rozkładu chmur</w:t>
      </w:r>
      <w:r>
        <w:rPr>
          <w:rFonts w:ascii="Times New Roman" w:eastAsia="Times New Roman" w:hAnsi="Times New Roman" w:cs="Times New Roman"/>
        </w:rPr>
        <w:t>y punktów w komórce rastra, wymagany opis zastosowania wskaźników wraz ze wzorami obliczenia.</w:t>
      </w:r>
    </w:p>
    <w:p w:rsidR="00D20935" w:rsidRDefault="00D20935" w:rsidP="00D20935">
      <w:pPr>
        <w:pStyle w:val="Akapitzlist"/>
        <w:numPr>
          <w:ilvl w:val="0"/>
          <w:numId w:val="129"/>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 xml:space="preserve">Wynikiem analizy są warstwy rastrowe. </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6"/>
        </w:numPr>
        <w:spacing w:after="0" w:line="240" w:lineRule="auto"/>
        <w:jc w:val="both"/>
        <w:rPr>
          <w:rFonts w:ascii="Times New Roman" w:eastAsia="Times New Roman" w:hAnsi="Times New Roman" w:cs="Times New Roman"/>
        </w:rPr>
      </w:pPr>
      <w:r w:rsidRPr="008D0264">
        <w:rPr>
          <w:rFonts w:ascii="Times New Roman" w:eastAsia="Times New Roman" w:hAnsi="Times New Roman" w:cs="Times New Roman"/>
          <w:b/>
          <w:bCs/>
        </w:rPr>
        <w:t>Analiza zróżnicowania kondycji w płatach roślinności w oparciu o teledetekcyjne wskaźniki roślinności</w:t>
      </w:r>
      <w:r>
        <w:rPr>
          <w:rFonts w:ascii="Times New Roman" w:eastAsia="Times New Roman" w:hAnsi="Times New Roman" w:cs="Times New Roman"/>
          <w:b/>
          <w:bCs/>
        </w:rPr>
        <w:t>:</w:t>
      </w:r>
      <w:r w:rsidRPr="008D0264">
        <w:rPr>
          <w:rFonts w:ascii="Times New Roman" w:eastAsia="Times New Roman" w:hAnsi="Times New Roman" w:cs="Times New Roman"/>
        </w:rPr>
        <w:t xml:space="preserve"> to warstwa informacyjna przedstawiająca zróżnicowanie wskaźników teledete</w:t>
      </w:r>
      <w:r>
        <w:rPr>
          <w:rFonts w:ascii="Times New Roman" w:eastAsia="Times New Roman" w:hAnsi="Times New Roman" w:cs="Times New Roman"/>
        </w:rPr>
        <w:t xml:space="preserve">kcyjnych w płatach roślinności, </w:t>
      </w:r>
    </w:p>
    <w:p w:rsidR="00D20935" w:rsidRPr="00813757" w:rsidRDefault="00D20935" w:rsidP="00D20935">
      <w:pPr>
        <w:pStyle w:val="Akapitzlist"/>
        <w:numPr>
          <w:ilvl w:val="0"/>
          <w:numId w:val="130"/>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 xml:space="preserve">Podstawowy materiał źródłowy stanowią wynikowe warstwy mapy roślinności rzeczywistej, mapy przestrzennego rozkładu wskaźników teledetekcyjnych cech biofizycznych, termiki i struktury. </w:t>
      </w:r>
    </w:p>
    <w:p w:rsidR="00D20935" w:rsidRPr="00813757" w:rsidRDefault="00D20935" w:rsidP="00D20935">
      <w:pPr>
        <w:pStyle w:val="Akapitzlist"/>
        <w:numPr>
          <w:ilvl w:val="0"/>
          <w:numId w:val="130"/>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Analiza wykonywana jest metodą obliczania statystyk strefowych.</w:t>
      </w:r>
    </w:p>
    <w:p w:rsidR="00D20935" w:rsidRDefault="00D20935" w:rsidP="00D20935">
      <w:pPr>
        <w:pStyle w:val="Akapitzlist"/>
        <w:numPr>
          <w:ilvl w:val="0"/>
          <w:numId w:val="130"/>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 xml:space="preserve">Wynikiem </w:t>
      </w:r>
      <w:r>
        <w:rPr>
          <w:rFonts w:ascii="Times New Roman" w:eastAsia="Times New Roman" w:hAnsi="Times New Roman" w:cs="Times New Roman"/>
        </w:rPr>
        <w:t xml:space="preserve">analizy </w:t>
      </w:r>
      <w:r w:rsidRPr="00813757">
        <w:rPr>
          <w:rFonts w:ascii="Times New Roman" w:eastAsia="Times New Roman" w:hAnsi="Times New Roman" w:cs="Times New Roman"/>
        </w:rPr>
        <w:t xml:space="preserve">są warstwy wektorowe poligonowe.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0537D5" w:rsidRDefault="00D20935" w:rsidP="00D20935">
      <w:pPr>
        <w:pStyle w:val="Akapitzlist"/>
        <w:numPr>
          <w:ilvl w:val="0"/>
          <w:numId w:val="139"/>
        </w:numPr>
        <w:spacing w:after="0" w:line="240" w:lineRule="auto"/>
        <w:ind w:left="1071" w:hanging="357"/>
        <w:jc w:val="both"/>
        <w:rPr>
          <w:rFonts w:ascii="Times New Roman" w:hAnsi="Times New Roman" w:cs="Times New Roman"/>
          <w:color w:val="000000" w:themeColor="text1"/>
        </w:rPr>
      </w:pPr>
      <w:r w:rsidRPr="000537D5">
        <w:rPr>
          <w:rFonts w:ascii="Times New Roman" w:eastAsia="Times New Roman" w:hAnsi="Times New Roman" w:cs="Times New Roman"/>
        </w:rPr>
        <w:t xml:space="preserve">Parametr jakości: </w:t>
      </w:r>
      <w:r w:rsidRPr="000537D5">
        <w:rPr>
          <w:rFonts w:ascii="Times New Roman" w:hAnsi="Times New Roman" w:cs="Times New Roman"/>
          <w:color w:val="000000" w:themeColor="text1"/>
        </w:rPr>
        <w:t>parametryzacja metody pozwalająca na odtwarzalność analizy przez Zamawiającego na danych pozyskanych w przyszłości</w:t>
      </w:r>
    </w:p>
    <w:p w:rsidR="00D20935" w:rsidRPr="00AC6CC9" w:rsidRDefault="00D20935" w:rsidP="00D20935">
      <w:pPr>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6"/>
        </w:numPr>
        <w:spacing w:after="0" w:line="240" w:lineRule="auto"/>
        <w:jc w:val="both"/>
        <w:rPr>
          <w:rFonts w:ascii="Times New Roman" w:eastAsia="Times New Roman" w:hAnsi="Times New Roman" w:cs="Times New Roman"/>
        </w:rPr>
      </w:pPr>
      <w:r w:rsidRPr="008D0264">
        <w:rPr>
          <w:rFonts w:ascii="Times New Roman" w:eastAsia="Times New Roman" w:hAnsi="Times New Roman" w:cs="Times New Roman"/>
          <w:b/>
          <w:bCs/>
          <w:shd w:val="clear" w:color="auto" w:fill="FFFFFF"/>
        </w:rPr>
        <w:t>Analiza zróżnicowania uwilgotnienia siedlisk hydrogenicznych w oparciu o teledetekcyjne wskaźniki roślinności (predykcja obszarów przesuszonych)</w:t>
      </w:r>
      <w:r w:rsidRPr="008D0264">
        <w:rPr>
          <w:rFonts w:ascii="Times New Roman" w:eastAsia="Times New Roman" w:hAnsi="Times New Roman" w:cs="Times New Roman"/>
          <w:shd w:val="clear" w:color="auto" w:fill="FFFFFF"/>
        </w:rPr>
        <w:t xml:space="preserve"> to w</w:t>
      </w:r>
      <w:r w:rsidRPr="008D0264">
        <w:rPr>
          <w:rFonts w:ascii="Times New Roman" w:eastAsia="Times New Roman" w:hAnsi="Times New Roman" w:cs="Times New Roman"/>
        </w:rPr>
        <w:t>arstwa informacyjna przedstawiająca zróżnicowanie uwilgotnienia roślinności rozwijającej się na siedliskach hydrogenicznych oraz wsk</w:t>
      </w:r>
      <w:r>
        <w:rPr>
          <w:rFonts w:ascii="Times New Roman" w:eastAsia="Times New Roman" w:hAnsi="Times New Roman" w:cs="Times New Roman"/>
        </w:rPr>
        <w:t xml:space="preserve">azanie  obszarów przesuszonych, </w:t>
      </w:r>
    </w:p>
    <w:p w:rsidR="00D20935" w:rsidRPr="00813757" w:rsidRDefault="00D20935" w:rsidP="00D20935">
      <w:pPr>
        <w:pStyle w:val="Akapitzlist"/>
        <w:numPr>
          <w:ilvl w:val="0"/>
          <w:numId w:val="131"/>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Podstawowy materiał źródłowy stanowią dane termalne (kolekcja 5), wyniki pomiarów terenowych oraz wynikowe warstwy produktów: mapy przestrzennego rozkładu wskaźników teledetekcyjnych oraz mapy roślinności rzeczywistej.</w:t>
      </w:r>
    </w:p>
    <w:p w:rsidR="00D20935" w:rsidRPr="00813757" w:rsidRDefault="00D20935" w:rsidP="00D20935">
      <w:pPr>
        <w:pStyle w:val="Akapitzlist"/>
        <w:numPr>
          <w:ilvl w:val="0"/>
          <w:numId w:val="131"/>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Analiza wykonywana jest metodą wielokryterialnej analizy GIS.</w:t>
      </w:r>
    </w:p>
    <w:p w:rsidR="00D20935" w:rsidRDefault="00D20935" w:rsidP="00D20935">
      <w:pPr>
        <w:pStyle w:val="Akapitzlist"/>
        <w:numPr>
          <w:ilvl w:val="0"/>
          <w:numId w:val="131"/>
        </w:numPr>
        <w:spacing w:after="0" w:line="240" w:lineRule="auto"/>
        <w:jc w:val="both"/>
        <w:rPr>
          <w:rFonts w:ascii="Times New Roman" w:eastAsia="Times New Roman" w:hAnsi="Times New Roman" w:cs="Times New Roman"/>
        </w:rPr>
      </w:pPr>
      <w:r w:rsidRPr="00813757">
        <w:rPr>
          <w:rFonts w:ascii="Times New Roman" w:eastAsia="Times New Roman" w:hAnsi="Times New Roman" w:cs="Times New Roman"/>
        </w:rPr>
        <w:t xml:space="preserve">Wynikiem </w:t>
      </w:r>
      <w:r>
        <w:rPr>
          <w:rFonts w:ascii="Times New Roman" w:eastAsia="Times New Roman" w:hAnsi="Times New Roman" w:cs="Times New Roman"/>
        </w:rPr>
        <w:t xml:space="preserve">analizy </w:t>
      </w:r>
      <w:r w:rsidRPr="00813757">
        <w:rPr>
          <w:rFonts w:ascii="Times New Roman" w:eastAsia="Times New Roman" w:hAnsi="Times New Roman" w:cs="Times New Roman"/>
        </w:rPr>
        <w:t xml:space="preserve">są warstwy wektorowe poligonowe.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EA0801" w:rsidRDefault="002C63C1" w:rsidP="00D20935">
      <w:pPr>
        <w:pStyle w:val="Akapitzlist"/>
        <w:numPr>
          <w:ilvl w:val="0"/>
          <w:numId w:val="139"/>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Warunek</w:t>
      </w:r>
      <w:r w:rsidR="00D20935" w:rsidRPr="00EA0801">
        <w:rPr>
          <w:rFonts w:ascii="Times New Roman" w:hAnsi="Times New Roman" w:cs="Times New Roman"/>
          <w:color w:val="000000" w:themeColor="text1"/>
        </w:rPr>
        <w:t xml:space="preserve"> jakości: parametryzacja metody pozwalająca na odtwarzalność analizy przez Zamawiającego na danych pozyskanych w przyszłości</w:t>
      </w:r>
      <w:r w:rsidR="00D20935">
        <w:rPr>
          <w:rFonts w:ascii="Times New Roman" w:hAnsi="Times New Roman" w:cs="Times New Roman"/>
          <w:color w:val="000000" w:themeColor="text1"/>
        </w:rPr>
        <w:t>.</w:t>
      </w:r>
    </w:p>
    <w:p w:rsidR="00D20935" w:rsidRPr="00AC6CC9" w:rsidRDefault="00D20935" w:rsidP="00D20935">
      <w:pPr>
        <w:spacing w:after="0" w:line="240" w:lineRule="auto"/>
        <w:jc w:val="both"/>
        <w:rPr>
          <w:rFonts w:ascii="Times New Roman" w:eastAsia="Times New Roman" w:hAnsi="Times New Roman" w:cs="Times New Roman"/>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w:t>
      </w:r>
      <w:r>
        <w:rPr>
          <w:rFonts w:ascii="Times New Roman" w:hAnsi="Times New Roman" w:cs="Times New Roman"/>
          <w:color w:val="000000" w:themeColor="text1"/>
          <w:u w:val="single"/>
        </w:rPr>
        <w:t>2</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2B1277" w:rsidRDefault="00D20935" w:rsidP="00D20935">
      <w:pPr>
        <w:numPr>
          <w:ilvl w:val="0"/>
          <w:numId w:val="16"/>
        </w:numPr>
        <w:spacing w:after="0" w:line="240" w:lineRule="auto"/>
        <w:ind w:left="357" w:hanging="357"/>
        <w:contextualSpacing/>
        <w:rPr>
          <w:rFonts w:ascii="Times New Roman" w:hAnsi="Times New Roman" w:cs="Times New Roman"/>
        </w:rPr>
      </w:pPr>
      <w:r w:rsidRPr="001B3C5E">
        <w:rPr>
          <w:rFonts w:ascii="Times New Roman" w:hAnsi="Times New Roman" w:cs="Times New Roman"/>
          <w:color w:val="000000" w:themeColor="text1"/>
        </w:rPr>
        <w:t>Wykonawca potwierdzi realizację zadania 3.2. w formie przygotowanego opracowania pt. „</w:t>
      </w:r>
      <w:r w:rsidRPr="001B3C5E">
        <w:rPr>
          <w:rFonts w:ascii="Times New Roman" w:eastAsia="Times New Roman" w:hAnsi="Times New Roman" w:cs="Times New Roman"/>
          <w:b/>
          <w:bCs/>
        </w:rPr>
        <w:t>Inwentaryzacja roślinności lądowej poprzez opracowanie mapy roślinności rzeczywistej oraz charakterystyka zróżnicowania roślinności z wykorzystaniem parametrów teledetekcyjnych</w:t>
      </w:r>
      <w:r w:rsidRPr="001B3C5E">
        <w:rPr>
          <w:rFonts w:ascii="Times New Roman" w:hAnsi="Times New Roman" w:cs="Times New Roman"/>
          <w:color w:val="000000" w:themeColor="text1"/>
        </w:rPr>
        <w:t xml:space="preserve">”. </w:t>
      </w:r>
      <w:r w:rsidRPr="002B1277">
        <w:rPr>
          <w:rFonts w:ascii="Times New Roman" w:hAnsi="Times New Roman" w:cs="Times New Roman"/>
        </w:rPr>
        <w:t>Dokument zostanie opracowany zgodnie z wytycznymi określonymi w pkt. 5</w:t>
      </w:r>
      <w:r>
        <w:rPr>
          <w:rFonts w:ascii="Times New Roman" w:hAnsi="Times New Roman" w:cs="Times New Roman"/>
        </w:rPr>
        <w:t xml:space="preserve"> OPZ.</w:t>
      </w:r>
    </w:p>
    <w:p w:rsidR="00D20935" w:rsidRPr="001B3C5E" w:rsidRDefault="00D20935" w:rsidP="00D20935">
      <w:pPr>
        <w:numPr>
          <w:ilvl w:val="0"/>
          <w:numId w:val="16"/>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O</w:t>
      </w:r>
      <w:r w:rsidRPr="001B3C5E">
        <w:rPr>
          <w:rFonts w:ascii="Times New Roman" w:hAnsi="Times New Roman" w:cs="Times New Roman"/>
          <w:color w:val="000000" w:themeColor="text1"/>
        </w:rPr>
        <w:t>pracowanie zostanie przygotowane w formie cyfrowej w formatach DOC, PDF oraz w postaci wydruku wraz z załącznikami tabelarycznymi i graficznymi, będzie obejmowało swoją treścią prace wynikające z poszczególnych analiz zadania 3.2.</w:t>
      </w:r>
    </w:p>
    <w:p w:rsidR="00D20935" w:rsidRPr="00F630FA" w:rsidRDefault="00D20935" w:rsidP="00D20935">
      <w:pPr>
        <w:numPr>
          <w:ilvl w:val="0"/>
          <w:numId w:val="16"/>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D</w:t>
      </w:r>
      <w:r w:rsidRPr="00F630FA">
        <w:rPr>
          <w:rFonts w:ascii="Times New Roman" w:hAnsi="Times New Roman" w:cs="Times New Roman"/>
          <w:color w:val="000000" w:themeColor="text1"/>
        </w:rPr>
        <w:t xml:space="preserve">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 postaci wektorowej/rastrowej</w:t>
      </w:r>
      <w:r>
        <w:rPr>
          <w:rFonts w:ascii="Times New Roman" w:hAnsi="Times New Roman" w:cs="Times New Roman"/>
          <w:color w:val="000000" w:themeColor="text1"/>
        </w:rPr>
        <w:t>.</w:t>
      </w:r>
    </w:p>
    <w:p w:rsidR="00D20935" w:rsidRPr="005B592A" w:rsidRDefault="00D20935" w:rsidP="00D20935">
      <w:pPr>
        <w:pStyle w:val="Akapitzlist"/>
        <w:numPr>
          <w:ilvl w:val="0"/>
          <w:numId w:val="16"/>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3.2.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b/>
          <w:bCs/>
        </w:rPr>
      </w:pPr>
      <w:r w:rsidRPr="007733A7">
        <w:rPr>
          <w:rFonts w:ascii="Times New Roman" w:eastAsia="Times New Roman" w:hAnsi="Times New Roman" w:cs="Times New Roman"/>
          <w:b/>
          <w:bCs/>
        </w:rPr>
        <w:t>3.3. Cel 3 - Identyfikacja procesu sukcesji pierwotnej i wtórnej.</w:t>
      </w:r>
    </w:p>
    <w:p w:rsidR="00D20935" w:rsidRDefault="00D20935" w:rsidP="00D20935">
      <w:pPr>
        <w:spacing w:after="0" w:line="240" w:lineRule="auto"/>
        <w:jc w:val="both"/>
        <w:rPr>
          <w:rFonts w:ascii="Times New Roman" w:eastAsia="Times New Roman" w:hAnsi="Times New Roman" w:cs="Times New Roman"/>
        </w:rPr>
      </w:pPr>
    </w:p>
    <w:p w:rsidR="00D20935" w:rsidRPr="00EE3792" w:rsidRDefault="00D20935" w:rsidP="00D20935">
      <w:pPr>
        <w:pStyle w:val="Akapitzlist"/>
        <w:numPr>
          <w:ilvl w:val="0"/>
          <w:numId w:val="117"/>
        </w:numPr>
        <w:spacing w:after="0" w:line="240" w:lineRule="auto"/>
        <w:ind w:left="714" w:hanging="357"/>
        <w:jc w:val="both"/>
        <w:rPr>
          <w:rFonts w:ascii="Times New Roman" w:eastAsia="Times New Roman" w:hAnsi="Times New Roman" w:cs="Times New Roman"/>
        </w:rPr>
      </w:pPr>
      <w:r w:rsidRPr="008D0264">
        <w:rPr>
          <w:rFonts w:ascii="Times New Roman" w:eastAsia="Times New Roman" w:hAnsi="Times New Roman" w:cs="Times New Roman"/>
          <w:b/>
          <w:bCs/>
          <w:shd w:val="clear" w:color="auto" w:fill="FFFFFF"/>
        </w:rPr>
        <w:lastRenderedPageBreak/>
        <w:t>Mapa identyfikacji aktualnego rozmieszczenia gatunków krzewów i drzew promotorów sukcesji</w:t>
      </w:r>
      <w:r>
        <w:rPr>
          <w:rFonts w:ascii="Times New Roman" w:eastAsia="Times New Roman" w:hAnsi="Times New Roman" w:cs="Times New Roman"/>
          <w:b/>
          <w:bCs/>
          <w:shd w:val="clear" w:color="auto" w:fill="FFFFFF"/>
        </w:rPr>
        <w:t xml:space="preserve">: </w:t>
      </w:r>
      <w:r w:rsidRPr="00EE3792">
        <w:rPr>
          <w:rFonts w:ascii="Times New Roman" w:eastAsia="Times New Roman" w:hAnsi="Times New Roman" w:cs="Times New Roman"/>
          <w:bCs/>
          <w:shd w:val="clear" w:color="auto" w:fill="FFFFFF"/>
        </w:rPr>
        <w:t>m</w:t>
      </w:r>
      <w:r w:rsidRPr="00EE3792">
        <w:rPr>
          <w:rFonts w:ascii="Times New Roman" w:eastAsia="Calibri" w:hAnsi="Times New Roman" w:cs="Times New Roman"/>
        </w:rPr>
        <w:t xml:space="preserve">apa przedstawiająca aktualne rozmieszczenie gatunków krzewów i drzew </w:t>
      </w:r>
      <w:r>
        <w:rPr>
          <w:rFonts w:ascii="Times New Roman" w:eastAsia="Calibri" w:hAnsi="Times New Roman" w:cs="Times New Roman"/>
        </w:rPr>
        <w:t>uznanych</w:t>
      </w:r>
      <w:r w:rsidRPr="00EE3792">
        <w:rPr>
          <w:rFonts w:ascii="Times New Roman" w:eastAsia="Calibri" w:hAnsi="Times New Roman" w:cs="Times New Roman"/>
        </w:rPr>
        <w:t xml:space="preserve"> za promotorów sukcesji</w:t>
      </w:r>
      <w:r>
        <w:rPr>
          <w:rFonts w:ascii="Times New Roman" w:eastAsia="Calibri" w:hAnsi="Times New Roman" w:cs="Times New Roman"/>
        </w:rPr>
        <w:t xml:space="preserve"> w Wigierskim Parku Narodowym na obszarach nieleśnych</w:t>
      </w:r>
      <w:r w:rsidRPr="00EE3792">
        <w:rPr>
          <w:rFonts w:ascii="Times New Roman" w:eastAsia="Calibri" w:hAnsi="Times New Roman" w:cs="Times New Roman"/>
        </w:rPr>
        <w:t>.</w:t>
      </w:r>
      <w:r>
        <w:rPr>
          <w:rFonts w:ascii="Times New Roman" w:eastAsia="Calibri" w:hAnsi="Times New Roman" w:cs="Times New Roman"/>
        </w:rPr>
        <w:t xml:space="preserve"> </w:t>
      </w:r>
    </w:p>
    <w:p w:rsidR="00D20935" w:rsidRPr="00EE3792" w:rsidRDefault="00D20935" w:rsidP="00D20935">
      <w:pPr>
        <w:pStyle w:val="Akapitzlist"/>
        <w:numPr>
          <w:ilvl w:val="0"/>
          <w:numId w:val="132"/>
        </w:numPr>
        <w:spacing w:after="0" w:line="240" w:lineRule="auto"/>
        <w:ind w:left="1071" w:hanging="357"/>
        <w:jc w:val="both"/>
        <w:rPr>
          <w:rFonts w:ascii="Times New Roman" w:eastAsia="Times New Roman" w:hAnsi="Times New Roman" w:cs="Times New Roman"/>
        </w:rPr>
      </w:pPr>
      <w:r w:rsidRPr="00EE3792">
        <w:rPr>
          <w:rFonts w:ascii="Times New Roman" w:eastAsia="Times New Roman" w:hAnsi="Times New Roman" w:cs="Times New Roman"/>
        </w:rPr>
        <w:t xml:space="preserve">Podstawowy materiał źródłowy stanowią dane hiperspektralne (kolekcja 3), skaningu laserowego (kolekcja 1,2) oraz terenowe pomiary botaniczne.  Źródłowy materiał pomocniczy stanowi ortofotomapa w barwach RGB (kolekcja 6) i zdjęcia ukośne (kolekcja 8). </w:t>
      </w:r>
    </w:p>
    <w:p w:rsidR="00D20935" w:rsidRPr="00EE3792" w:rsidRDefault="00D20935" w:rsidP="00D20935">
      <w:pPr>
        <w:pStyle w:val="Akapitzlist"/>
        <w:numPr>
          <w:ilvl w:val="0"/>
          <w:numId w:val="132"/>
        </w:numPr>
        <w:spacing w:after="0" w:line="240" w:lineRule="auto"/>
        <w:ind w:left="1071" w:hanging="357"/>
        <w:jc w:val="both"/>
        <w:rPr>
          <w:rFonts w:ascii="Times New Roman" w:eastAsia="Times New Roman" w:hAnsi="Times New Roman" w:cs="Times New Roman"/>
        </w:rPr>
      </w:pPr>
      <w:r w:rsidRPr="00EE3792">
        <w:rPr>
          <w:rFonts w:ascii="Times New Roman" w:eastAsia="Times New Roman" w:hAnsi="Times New Roman" w:cs="Times New Roman"/>
        </w:rPr>
        <w:t xml:space="preserve">Analiza wykonywana jest metodą klasyfikacji danych teledetekcyjnych. </w:t>
      </w:r>
    </w:p>
    <w:p w:rsidR="00D20935" w:rsidRDefault="00D20935" w:rsidP="00D20935">
      <w:pPr>
        <w:pStyle w:val="Akapitzlist"/>
        <w:numPr>
          <w:ilvl w:val="0"/>
          <w:numId w:val="132"/>
        </w:numPr>
        <w:spacing w:after="0" w:line="240" w:lineRule="auto"/>
        <w:ind w:left="1071" w:hanging="357"/>
        <w:jc w:val="both"/>
        <w:rPr>
          <w:rFonts w:ascii="Times New Roman" w:eastAsia="Times New Roman" w:hAnsi="Times New Roman" w:cs="Times New Roman"/>
        </w:rPr>
      </w:pPr>
      <w:r w:rsidRPr="00EE3792">
        <w:rPr>
          <w:rFonts w:ascii="Times New Roman" w:eastAsia="Times New Roman" w:hAnsi="Times New Roman" w:cs="Times New Roman"/>
        </w:rPr>
        <w:t>Wynikiem analizy są warstwy wektorowe poligonowe</w:t>
      </w:r>
      <w:r>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AC6CC9" w:rsidRDefault="00D20935" w:rsidP="00D20935">
      <w:pPr>
        <w:spacing w:after="0" w:line="240" w:lineRule="auto"/>
        <w:jc w:val="both"/>
        <w:rPr>
          <w:rFonts w:ascii="Times New Roman" w:eastAsia="Times New Roman" w:hAnsi="Times New Roman" w:cs="Times New Roman"/>
        </w:rPr>
      </w:pPr>
      <w:r w:rsidRPr="00AC6CC9">
        <w:rPr>
          <w:rFonts w:ascii="Times New Roman" w:eastAsia="Times New Roman" w:hAnsi="Times New Roman" w:cs="Times New Roman"/>
        </w:rPr>
        <w:t xml:space="preserve"> </w:t>
      </w:r>
    </w:p>
    <w:p w:rsidR="00D20935" w:rsidRPr="00F445D2" w:rsidRDefault="00D20935" w:rsidP="00D20935">
      <w:pPr>
        <w:pStyle w:val="Akapitzlist"/>
        <w:numPr>
          <w:ilvl w:val="0"/>
          <w:numId w:val="117"/>
        </w:numPr>
        <w:spacing w:after="0" w:line="240" w:lineRule="auto"/>
        <w:ind w:left="714" w:hanging="357"/>
        <w:jc w:val="both"/>
        <w:rPr>
          <w:rFonts w:ascii="Times New Roman" w:eastAsia="Times New Roman" w:hAnsi="Times New Roman" w:cs="Times New Roman"/>
        </w:rPr>
      </w:pPr>
      <w:r w:rsidRPr="008D0264">
        <w:rPr>
          <w:rFonts w:ascii="Times New Roman" w:eastAsia="Times New Roman" w:hAnsi="Times New Roman" w:cs="Times New Roman"/>
          <w:b/>
          <w:shd w:val="clear" w:color="auto" w:fill="FFFFFF"/>
        </w:rPr>
        <w:t>Mapa</w:t>
      </w:r>
      <w:r w:rsidRPr="008D0264">
        <w:rPr>
          <w:rFonts w:ascii="Times New Roman" w:eastAsia="Times New Roman" w:hAnsi="Times New Roman" w:cs="Times New Roman"/>
          <w:b/>
          <w:bCs/>
          <w:shd w:val="clear" w:color="auto" w:fill="FFFFFF"/>
        </w:rPr>
        <w:t xml:space="preserve"> identyfikacji archiwalnego stanu pokrycia obszaru drzewami i krzewami</w:t>
      </w:r>
      <w:r>
        <w:rPr>
          <w:rFonts w:ascii="Times New Roman" w:eastAsia="Times New Roman" w:hAnsi="Times New Roman" w:cs="Times New Roman"/>
          <w:b/>
          <w:bCs/>
          <w:shd w:val="clear" w:color="auto" w:fill="FFFFFF"/>
        </w:rPr>
        <w:t>:</w:t>
      </w:r>
      <w:r w:rsidRPr="008D0264">
        <w:rPr>
          <w:rFonts w:ascii="Times New Roman" w:eastAsia="Times New Roman" w:hAnsi="Times New Roman" w:cs="Times New Roman"/>
          <w:b/>
          <w:bCs/>
        </w:rPr>
        <w:t xml:space="preserve"> </w:t>
      </w:r>
      <w:r w:rsidRPr="00F445D2">
        <w:rPr>
          <w:rFonts w:ascii="Times New Roman" w:hAnsi="Times New Roman" w:cs="Times New Roman"/>
          <w:color w:val="000000" w:themeColor="text1"/>
        </w:rPr>
        <w:t>mapa przedstawia</w:t>
      </w:r>
      <w:r>
        <w:rPr>
          <w:rFonts w:ascii="Times New Roman" w:hAnsi="Times New Roman" w:cs="Times New Roman"/>
          <w:color w:val="000000" w:themeColor="text1"/>
        </w:rPr>
        <w:t>jąca</w:t>
      </w:r>
      <w:r w:rsidRPr="00F445D2">
        <w:rPr>
          <w:rFonts w:ascii="Times New Roman" w:hAnsi="Times New Roman" w:cs="Times New Roman"/>
          <w:color w:val="000000" w:themeColor="text1"/>
        </w:rPr>
        <w:t xml:space="preserve"> historyczne rozmieszczenie krzewów i drzew w zakresie  przestrzennym analizy, w rozróżnieniu na poszczególne lata, dla których dostępne są materiały archiwalne</w:t>
      </w:r>
      <w:r>
        <w:rPr>
          <w:rFonts w:ascii="Times New Roman" w:hAnsi="Times New Roman" w:cs="Times New Roman"/>
          <w:color w:val="000000" w:themeColor="text1"/>
        </w:rPr>
        <w:t>,  p</w:t>
      </w:r>
      <w:r w:rsidRPr="00F445D2">
        <w:rPr>
          <w:rFonts w:ascii="Times New Roman" w:hAnsi="Times New Roman" w:cs="Times New Roman"/>
          <w:color w:val="000000" w:themeColor="text1"/>
        </w:rPr>
        <w:t>odstawową jednostką mapy będzie powierzchnia koron drzew i krzewów objętych analizą</w:t>
      </w:r>
      <w:r>
        <w:rPr>
          <w:rFonts w:ascii="Times New Roman" w:hAnsi="Times New Roman" w:cs="Times New Roman"/>
          <w:color w:val="000000" w:themeColor="text1"/>
        </w:rPr>
        <w:t>, s</w:t>
      </w:r>
      <w:r w:rsidRPr="00F445D2">
        <w:rPr>
          <w:rFonts w:ascii="Times New Roman" w:hAnsi="Times New Roman" w:cs="Times New Roman"/>
          <w:color w:val="000000" w:themeColor="text1"/>
        </w:rPr>
        <w:t>zczegółowość opracowania i zakres czasowy analiz będzie wynikać z poziomu pojemności informacyjnej dostępnych dla poszczególnych lat materiałów archiwalnych</w:t>
      </w:r>
      <w:r w:rsidRPr="00F445D2">
        <w:rPr>
          <w:rFonts w:ascii="Times New Roman" w:eastAsia="Times New Roman" w:hAnsi="Times New Roman" w:cs="Times New Roman"/>
        </w:rPr>
        <w:t xml:space="preserve">. </w:t>
      </w:r>
    </w:p>
    <w:p w:rsidR="00D20935" w:rsidRDefault="00D20935" w:rsidP="00D20935">
      <w:pPr>
        <w:pStyle w:val="Akapitzlist"/>
        <w:numPr>
          <w:ilvl w:val="0"/>
          <w:numId w:val="134"/>
        </w:numPr>
        <w:spacing w:after="0" w:line="240" w:lineRule="auto"/>
        <w:ind w:left="1071" w:hanging="357"/>
        <w:jc w:val="both"/>
        <w:rPr>
          <w:rFonts w:ascii="Times New Roman" w:eastAsia="Times New Roman" w:hAnsi="Times New Roman" w:cs="Times New Roman"/>
        </w:rPr>
      </w:pPr>
      <w:r w:rsidRPr="008D0264">
        <w:rPr>
          <w:rFonts w:ascii="Times New Roman" w:eastAsia="Times New Roman" w:hAnsi="Times New Roman" w:cs="Times New Roman"/>
        </w:rPr>
        <w:t xml:space="preserve">Podstawowy materiał źródłowy stanowią wybrane dostępne archiwalne ortofotomapy oraz dane skaningu laserowego. </w:t>
      </w:r>
    </w:p>
    <w:p w:rsidR="00D20935" w:rsidRDefault="00D20935" w:rsidP="00D20935">
      <w:pPr>
        <w:pStyle w:val="Akapitzlist"/>
        <w:numPr>
          <w:ilvl w:val="0"/>
          <w:numId w:val="134"/>
        </w:numPr>
        <w:spacing w:after="0" w:line="240" w:lineRule="auto"/>
        <w:ind w:left="1071" w:hanging="357"/>
        <w:jc w:val="both"/>
        <w:rPr>
          <w:rFonts w:ascii="Times New Roman" w:eastAsia="Times New Roman" w:hAnsi="Times New Roman" w:cs="Times New Roman"/>
        </w:rPr>
      </w:pPr>
      <w:r w:rsidRPr="008D0264">
        <w:rPr>
          <w:rFonts w:ascii="Times New Roman" w:eastAsia="Times New Roman" w:hAnsi="Times New Roman" w:cs="Times New Roman"/>
        </w:rPr>
        <w:t xml:space="preserve">Analiza wykonywana jest metodą fotointerpretacji. </w:t>
      </w:r>
    </w:p>
    <w:p w:rsidR="00D20935" w:rsidRDefault="00D20935" w:rsidP="00D20935">
      <w:pPr>
        <w:pStyle w:val="Akapitzlist"/>
        <w:numPr>
          <w:ilvl w:val="0"/>
          <w:numId w:val="134"/>
        </w:numPr>
        <w:spacing w:after="0" w:line="240" w:lineRule="auto"/>
        <w:ind w:left="1071" w:hanging="357"/>
        <w:jc w:val="both"/>
        <w:rPr>
          <w:rFonts w:ascii="Times New Roman" w:eastAsia="Times New Roman" w:hAnsi="Times New Roman" w:cs="Times New Roman"/>
        </w:rPr>
      </w:pPr>
      <w:r w:rsidRPr="008D0264">
        <w:rPr>
          <w:rFonts w:ascii="Times New Roman" w:eastAsia="Times New Roman" w:hAnsi="Times New Roman" w:cs="Times New Roman"/>
        </w:rPr>
        <w:t xml:space="preserve">Wynikami </w:t>
      </w:r>
      <w:r>
        <w:rPr>
          <w:rFonts w:ascii="Times New Roman" w:eastAsia="Times New Roman" w:hAnsi="Times New Roman" w:cs="Times New Roman"/>
        </w:rPr>
        <w:t>a</w:t>
      </w:r>
      <w:r w:rsidRPr="008D0264">
        <w:rPr>
          <w:rFonts w:ascii="Times New Roman" w:eastAsia="Times New Roman" w:hAnsi="Times New Roman" w:cs="Times New Roman"/>
        </w:rPr>
        <w:t>naliz</w:t>
      </w:r>
      <w:r>
        <w:rPr>
          <w:rFonts w:ascii="Times New Roman" w:eastAsia="Times New Roman" w:hAnsi="Times New Roman" w:cs="Times New Roman"/>
        </w:rPr>
        <w:t>y</w:t>
      </w:r>
      <w:r w:rsidRPr="008D0264">
        <w:rPr>
          <w:rFonts w:ascii="Times New Roman" w:eastAsia="Times New Roman" w:hAnsi="Times New Roman" w:cs="Times New Roman"/>
        </w:rPr>
        <w:t xml:space="preserve"> są warstwy wektorowe poligonowe dla stanu aktualnego i w liczbie odpowiadającej ilości analizowanych materiałów archiwalnych.</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8D0264" w:rsidRDefault="00D20935" w:rsidP="00D20935">
      <w:pPr>
        <w:pStyle w:val="Akapitzlist"/>
        <w:spacing w:after="0" w:line="240" w:lineRule="auto"/>
        <w:ind w:left="714"/>
        <w:jc w:val="both"/>
        <w:rPr>
          <w:rFonts w:ascii="Times New Roman" w:eastAsia="Times New Roman" w:hAnsi="Times New Roman" w:cs="Times New Roman"/>
        </w:rPr>
      </w:pPr>
    </w:p>
    <w:p w:rsidR="00D20935" w:rsidRPr="007F2DDD" w:rsidRDefault="00D20935" w:rsidP="00D20935">
      <w:pPr>
        <w:pStyle w:val="Akapitzlist"/>
        <w:numPr>
          <w:ilvl w:val="0"/>
          <w:numId w:val="117"/>
        </w:numPr>
        <w:spacing w:after="0" w:line="240" w:lineRule="auto"/>
        <w:ind w:left="714" w:hanging="357"/>
        <w:jc w:val="both"/>
        <w:rPr>
          <w:rFonts w:ascii="Times New Roman" w:eastAsia="Times New Roman" w:hAnsi="Times New Roman" w:cs="Times New Roman"/>
        </w:rPr>
      </w:pPr>
      <w:r w:rsidRPr="007F2DDD">
        <w:rPr>
          <w:rFonts w:ascii="Times New Roman" w:eastAsia="Times New Roman" w:hAnsi="Times New Roman" w:cs="Times New Roman"/>
          <w:b/>
          <w:bCs/>
          <w:shd w:val="clear" w:color="auto" w:fill="FFFFFF"/>
        </w:rPr>
        <w:t>Identyfikacja płatów roślinności objętych procesami sukcesji wtórnej</w:t>
      </w:r>
      <w:r>
        <w:rPr>
          <w:rFonts w:ascii="Times New Roman" w:eastAsia="Times New Roman" w:hAnsi="Times New Roman" w:cs="Times New Roman"/>
          <w:b/>
          <w:bCs/>
        </w:rPr>
        <w:t xml:space="preserve">: </w:t>
      </w:r>
      <w:r w:rsidRPr="007F2DDD">
        <w:rPr>
          <w:rFonts w:ascii="Times New Roman" w:eastAsia="Times New Roman" w:hAnsi="Times New Roman" w:cs="Times New Roman"/>
          <w:bCs/>
        </w:rPr>
        <w:t>w</w:t>
      </w:r>
      <w:r w:rsidRPr="007F2DDD">
        <w:rPr>
          <w:rFonts w:ascii="Times New Roman" w:eastAsia="Calibri" w:hAnsi="Times New Roman" w:cs="Times New Roman"/>
        </w:rPr>
        <w:t>arstwa informacyjna przedstawiająca płaty roślinności objęte procesami sukcesji wtórnej.</w:t>
      </w:r>
    </w:p>
    <w:p w:rsidR="00D20935" w:rsidRPr="007F2DDD" w:rsidRDefault="00D20935" w:rsidP="00D20935">
      <w:pPr>
        <w:pStyle w:val="Akapitzlist"/>
        <w:numPr>
          <w:ilvl w:val="0"/>
          <w:numId w:val="133"/>
        </w:numPr>
        <w:spacing w:after="0" w:line="240" w:lineRule="auto"/>
        <w:ind w:left="1071" w:hanging="357"/>
        <w:jc w:val="both"/>
        <w:rPr>
          <w:rFonts w:ascii="Times New Roman" w:eastAsia="Times New Roman" w:hAnsi="Times New Roman" w:cs="Times New Roman"/>
        </w:rPr>
      </w:pPr>
      <w:r w:rsidRPr="007F2DDD">
        <w:rPr>
          <w:rFonts w:ascii="Times New Roman" w:eastAsia="Times New Roman" w:hAnsi="Times New Roman" w:cs="Times New Roman"/>
        </w:rPr>
        <w:t xml:space="preserve">Podstawowy materiał źródłowy stanowią wynikowe warstwy produktów: mapa roślinności rzeczywistej, mapa zasięgu lasu oraz gatunków roślin zielnych, krzewów i drzew promotorów sukcesji. </w:t>
      </w:r>
    </w:p>
    <w:p w:rsidR="00D20935" w:rsidRDefault="00D20935" w:rsidP="00D20935">
      <w:pPr>
        <w:pStyle w:val="Akapitzlist"/>
        <w:numPr>
          <w:ilvl w:val="0"/>
          <w:numId w:val="133"/>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 xml:space="preserve">Analiza </w:t>
      </w:r>
      <w:r w:rsidRPr="008D0264">
        <w:rPr>
          <w:rFonts w:ascii="Times New Roman" w:eastAsia="Times New Roman" w:hAnsi="Times New Roman" w:cs="Times New Roman"/>
        </w:rPr>
        <w:t xml:space="preserve">wykonywana jest metodą obliczania statystyk strefowych. </w:t>
      </w:r>
    </w:p>
    <w:p w:rsidR="00D20935" w:rsidRDefault="00D20935" w:rsidP="00D20935">
      <w:pPr>
        <w:pStyle w:val="Akapitzlist"/>
        <w:numPr>
          <w:ilvl w:val="0"/>
          <w:numId w:val="133"/>
        </w:numPr>
        <w:spacing w:after="0" w:line="240" w:lineRule="auto"/>
        <w:ind w:left="1071" w:hanging="357"/>
        <w:jc w:val="both"/>
        <w:rPr>
          <w:rFonts w:ascii="Times New Roman" w:eastAsia="Times New Roman" w:hAnsi="Times New Roman" w:cs="Times New Roman"/>
        </w:rPr>
      </w:pPr>
      <w:r w:rsidRPr="008D0264">
        <w:rPr>
          <w:rFonts w:ascii="Times New Roman" w:eastAsia="Times New Roman" w:hAnsi="Times New Roman" w:cs="Times New Roman"/>
        </w:rPr>
        <w:t>Wynikiem analizy jest warstwa wektorowa poligonowa</w:t>
      </w:r>
      <w:r>
        <w:rPr>
          <w:rFonts w:ascii="Times New Roman" w:eastAsia="Times New Roman" w:hAnsi="Times New Roman" w:cs="Times New Roman"/>
        </w:rPr>
        <w:t xml:space="preserve"> oraz warstwa graficzna .lyr.</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AC6CC9"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3.3.1 </w:t>
      </w:r>
      <w:r w:rsidRPr="007733A7">
        <w:rPr>
          <w:rFonts w:ascii="Times New Roman" w:eastAsia="Times New Roman" w:hAnsi="Times New Roman" w:cs="Times New Roman"/>
          <w:shd w:val="clear" w:color="auto" w:fill="FFFFFF"/>
        </w:rPr>
        <w:t xml:space="preserve">Wyznaczenie granicy las/tereny otwarte </w:t>
      </w:r>
      <w:r w:rsidRPr="007733A7">
        <w:rPr>
          <w:rFonts w:ascii="Times New Roman" w:eastAsia="Times New Roman" w:hAnsi="Times New Roman" w:cs="Times New Roman"/>
        </w:rPr>
        <w:t xml:space="preserve">to dwie mapy przedstawiające zasięg lasu. </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17"/>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b/>
          <w:bCs/>
        </w:rPr>
        <w:t xml:space="preserve">Analiza </w:t>
      </w:r>
      <w:r w:rsidRPr="00E05C04">
        <w:rPr>
          <w:rFonts w:ascii="Times New Roman" w:eastAsia="Times New Roman" w:hAnsi="Times New Roman" w:cs="Times New Roman"/>
          <w:b/>
          <w:bCs/>
          <w:shd w:val="clear" w:color="auto" w:fill="FFFFFF"/>
        </w:rPr>
        <w:t>wyznaczenia aktualnej granicy: las/tereny otwarte (w tym polan śródleśnych)</w:t>
      </w:r>
      <w:r w:rsidRPr="00B95326">
        <w:rPr>
          <w:rFonts w:ascii="Times New Roman" w:eastAsia="Times New Roman" w:hAnsi="Times New Roman" w:cs="Times New Roman"/>
          <w:bCs/>
          <w:shd w:val="clear" w:color="auto" w:fill="FFFFFF"/>
        </w:rPr>
        <w:t>:</w:t>
      </w:r>
      <w:r>
        <w:rPr>
          <w:rFonts w:ascii="Times New Roman" w:eastAsia="Times New Roman" w:hAnsi="Times New Roman" w:cs="Times New Roman"/>
          <w:b/>
          <w:bCs/>
          <w:shd w:val="clear" w:color="auto" w:fill="FFFFFF"/>
        </w:rPr>
        <w:t xml:space="preserve"> </w:t>
      </w:r>
      <w:r w:rsidRPr="00E05C04">
        <w:rPr>
          <w:rFonts w:ascii="Times New Roman" w:eastAsia="Times New Roman" w:hAnsi="Times New Roman" w:cs="Times New Roman"/>
          <w:shd w:val="clear" w:color="auto" w:fill="FFFFFF"/>
        </w:rPr>
        <w:t xml:space="preserve"> </w:t>
      </w:r>
      <w:r>
        <w:rPr>
          <w:rFonts w:ascii="Times New Roman" w:eastAsia="Times New Roman" w:hAnsi="Times New Roman" w:cs="Times New Roman"/>
        </w:rPr>
        <w:t>mapa przedstawiająca aktualny zasięg lasu.</w:t>
      </w:r>
    </w:p>
    <w:p w:rsidR="00D20935" w:rsidRPr="00E05C04" w:rsidRDefault="00D20935" w:rsidP="00D20935">
      <w:pPr>
        <w:pStyle w:val="Akapitzlist"/>
        <w:numPr>
          <w:ilvl w:val="0"/>
          <w:numId w:val="135"/>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rPr>
        <w:t>Podstawowy materiał źródłowy stanowią dane hiperspektralne (kolekcja 3) i skaningu laserowego (kolekcja 1,2). Źródłowy materiał pomocniczy stanowi ortofotomapa w</w:t>
      </w:r>
      <w:r>
        <w:rPr>
          <w:rFonts w:ascii="Times New Roman" w:eastAsia="Times New Roman" w:hAnsi="Times New Roman" w:cs="Times New Roman"/>
        </w:rPr>
        <w:t> </w:t>
      </w:r>
      <w:r w:rsidRPr="00E05C04">
        <w:rPr>
          <w:rFonts w:ascii="Times New Roman" w:eastAsia="Times New Roman" w:hAnsi="Times New Roman" w:cs="Times New Roman"/>
        </w:rPr>
        <w:t xml:space="preserve">barwach RGB (kolekcja 6). </w:t>
      </w:r>
    </w:p>
    <w:p w:rsidR="00D20935" w:rsidRPr="00E05C04" w:rsidRDefault="00D20935" w:rsidP="00D20935">
      <w:pPr>
        <w:pStyle w:val="Akapitzlist"/>
        <w:numPr>
          <w:ilvl w:val="0"/>
          <w:numId w:val="135"/>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rPr>
        <w:t xml:space="preserve">Analiza wykonywana jest metodą segmentacji i klasyfikacji danych teledetekcyjnych. </w:t>
      </w:r>
    </w:p>
    <w:p w:rsidR="00D20935" w:rsidRDefault="00D20935" w:rsidP="00D20935">
      <w:pPr>
        <w:pStyle w:val="Akapitzlist"/>
        <w:numPr>
          <w:ilvl w:val="0"/>
          <w:numId w:val="135"/>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rPr>
        <w:t>Wynikami analizy są warstwy wektorowe poligonowe.</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AC6CC9" w:rsidRDefault="00D20935" w:rsidP="00D20935">
      <w:pPr>
        <w:spacing w:after="0" w:line="240" w:lineRule="auto"/>
        <w:jc w:val="both"/>
        <w:rPr>
          <w:rFonts w:ascii="Times New Roman" w:eastAsia="Times New Roman" w:hAnsi="Times New Roman" w:cs="Times New Roman"/>
        </w:rPr>
      </w:pPr>
    </w:p>
    <w:p w:rsidR="00D20935" w:rsidRPr="00094415" w:rsidRDefault="00D20935" w:rsidP="00D20935">
      <w:pPr>
        <w:pStyle w:val="Akapitzlist"/>
        <w:numPr>
          <w:ilvl w:val="0"/>
          <w:numId w:val="117"/>
        </w:numPr>
        <w:spacing w:before="200" w:after="0" w:line="240" w:lineRule="auto"/>
        <w:jc w:val="both"/>
        <w:rPr>
          <w:rFonts w:ascii="Times New Roman" w:hAnsi="Times New Roman" w:cs="Times New Roman"/>
          <w:color w:val="000000" w:themeColor="text1"/>
        </w:rPr>
      </w:pPr>
      <w:r w:rsidRPr="00094415">
        <w:rPr>
          <w:rFonts w:ascii="Times New Roman" w:eastAsia="Times New Roman" w:hAnsi="Times New Roman" w:cs="Times New Roman"/>
          <w:b/>
          <w:bCs/>
        </w:rPr>
        <w:t xml:space="preserve">Analiza </w:t>
      </w:r>
      <w:r w:rsidRPr="00094415">
        <w:rPr>
          <w:rFonts w:ascii="Times New Roman" w:eastAsia="Times New Roman" w:hAnsi="Times New Roman" w:cs="Times New Roman"/>
          <w:b/>
          <w:bCs/>
          <w:shd w:val="clear" w:color="auto" w:fill="FFFFFF"/>
        </w:rPr>
        <w:t>wyznaczenia historycznej granicy las/tereny otwarte (w tym polan śródleśnych)</w:t>
      </w:r>
      <w:r w:rsidRPr="00094415">
        <w:rPr>
          <w:rFonts w:ascii="Times New Roman" w:eastAsia="Times New Roman" w:hAnsi="Times New Roman" w:cs="Times New Roman"/>
        </w:rPr>
        <w:t xml:space="preserve">: mapa przedstawiająca historyczny zasięg lasu, </w:t>
      </w:r>
      <w:r w:rsidRPr="00094415">
        <w:rPr>
          <w:rFonts w:ascii="Times New Roman" w:hAnsi="Times New Roman" w:cs="Times New Roman"/>
          <w:color w:val="000000" w:themeColor="text1"/>
        </w:rPr>
        <w:t>w rozróżnieniu na poszczególne lata, dla których dostępne są materiały archiwalne, szczegółowość opracowania i zakres czasowy analiz będzie wynikać z poziomu pojemności informacyjnej dostępnych dla poszczególnych lat materiałów archiwalnych.</w:t>
      </w:r>
    </w:p>
    <w:p w:rsidR="00D20935" w:rsidRPr="00E05C04" w:rsidRDefault="00D20935" w:rsidP="00D20935">
      <w:pPr>
        <w:pStyle w:val="Akapitzlist"/>
        <w:numPr>
          <w:ilvl w:val="0"/>
          <w:numId w:val="136"/>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rPr>
        <w:lastRenderedPageBreak/>
        <w:t>Podstawowy materiał źródłowy stanowią wybrane dostępne archiwalne ortofotomapy.</w:t>
      </w:r>
    </w:p>
    <w:p w:rsidR="00D20935" w:rsidRPr="00E05C04" w:rsidRDefault="00D20935" w:rsidP="00D20935">
      <w:pPr>
        <w:pStyle w:val="Akapitzlist"/>
        <w:numPr>
          <w:ilvl w:val="0"/>
          <w:numId w:val="136"/>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rPr>
        <w:t xml:space="preserve">Analiza wykonywana jest metodą fotointerpretacji. </w:t>
      </w:r>
    </w:p>
    <w:p w:rsidR="00D20935" w:rsidRDefault="00D20935" w:rsidP="00D20935">
      <w:pPr>
        <w:pStyle w:val="Akapitzlist"/>
        <w:numPr>
          <w:ilvl w:val="0"/>
          <w:numId w:val="136"/>
        </w:numPr>
        <w:spacing w:after="0" w:line="240" w:lineRule="auto"/>
        <w:jc w:val="both"/>
        <w:rPr>
          <w:rFonts w:ascii="Times New Roman" w:eastAsia="Times New Roman" w:hAnsi="Times New Roman" w:cs="Times New Roman"/>
        </w:rPr>
      </w:pPr>
      <w:r w:rsidRPr="00E05C04">
        <w:rPr>
          <w:rFonts w:ascii="Times New Roman" w:eastAsia="Times New Roman" w:hAnsi="Times New Roman" w:cs="Times New Roman"/>
        </w:rPr>
        <w:t>Wynikami analiz są warstwy wektorowe poligonowe w liczbie odpowiadającej ilości analizowanych materiałów archiwalnych</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AC6CC9"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3.3.2 </w:t>
      </w:r>
      <w:r w:rsidRPr="008D0264">
        <w:rPr>
          <w:rFonts w:ascii="Times New Roman" w:eastAsia="Times New Roman" w:hAnsi="Times New Roman" w:cs="Times New Roman"/>
        </w:rPr>
        <w:t>Wynikowe mapy aktualnego i archiwalnego zasięgu promotorów sukcesji oraz aktualnego i</w:t>
      </w:r>
      <w:r>
        <w:rPr>
          <w:rFonts w:ascii="Times New Roman" w:eastAsia="Times New Roman" w:hAnsi="Times New Roman" w:cs="Times New Roman"/>
        </w:rPr>
        <w:t> </w:t>
      </w:r>
      <w:r w:rsidRPr="008D0264">
        <w:rPr>
          <w:rFonts w:ascii="Times New Roman" w:eastAsia="Times New Roman" w:hAnsi="Times New Roman" w:cs="Times New Roman"/>
        </w:rPr>
        <w:t xml:space="preserve">archiwalnego zasięgu lasu posłużą do przeprowadzenia </w:t>
      </w:r>
      <w:r>
        <w:rPr>
          <w:rFonts w:ascii="Times New Roman" w:eastAsia="Times New Roman" w:hAnsi="Times New Roman" w:cs="Times New Roman"/>
        </w:rPr>
        <w:t>kolejnej analizy:</w:t>
      </w:r>
    </w:p>
    <w:p w:rsidR="00D20935" w:rsidRDefault="00D20935" w:rsidP="00D20935">
      <w:pPr>
        <w:spacing w:after="0" w:line="240" w:lineRule="auto"/>
        <w:jc w:val="both"/>
        <w:rPr>
          <w:rFonts w:ascii="Times New Roman" w:eastAsia="Times New Roman" w:hAnsi="Times New Roman" w:cs="Times New Roman"/>
        </w:rPr>
      </w:pPr>
    </w:p>
    <w:p w:rsidR="00D20935" w:rsidRPr="00094415" w:rsidRDefault="00D20935" w:rsidP="00D20935">
      <w:pPr>
        <w:pStyle w:val="Akapitzlist"/>
        <w:numPr>
          <w:ilvl w:val="0"/>
          <w:numId w:val="117"/>
        </w:numPr>
        <w:spacing w:after="0" w:line="240" w:lineRule="auto"/>
        <w:jc w:val="both"/>
        <w:rPr>
          <w:rFonts w:ascii="Times New Roman" w:hAnsi="Times New Roman" w:cs="Times New Roman"/>
          <w:color w:val="000000" w:themeColor="text1"/>
        </w:rPr>
      </w:pPr>
      <w:r w:rsidRPr="00094415">
        <w:rPr>
          <w:rFonts w:ascii="Times New Roman" w:eastAsia="Times New Roman" w:hAnsi="Times New Roman" w:cs="Times New Roman"/>
          <w:b/>
          <w:bCs/>
        </w:rPr>
        <w:t>Analizy dynamiki i trendów sukcesji w ujęciu historycznym</w:t>
      </w:r>
      <w:r w:rsidRPr="00094415">
        <w:rPr>
          <w:rFonts w:ascii="Times New Roman" w:eastAsia="Times New Roman" w:hAnsi="Times New Roman" w:cs="Times New Roman"/>
        </w:rPr>
        <w:t>: w</w:t>
      </w:r>
      <w:r w:rsidRPr="00094415">
        <w:rPr>
          <w:rFonts w:ascii="Times New Roman" w:eastAsia="Calibri" w:hAnsi="Times New Roman" w:cs="Times New Roman"/>
        </w:rPr>
        <w:t xml:space="preserve">arstwa informacyjna </w:t>
      </w:r>
      <w:r w:rsidRPr="00094415">
        <w:rPr>
          <w:rFonts w:ascii="Times New Roman" w:hAnsi="Times New Roman" w:cs="Times New Roman"/>
          <w:color w:val="000000" w:themeColor="text1"/>
        </w:rPr>
        <w:t xml:space="preserve"> przedstawiająca analizę procesu sukcesji w ujęciu historycznym, tj. zmiany zasięgu występowania drzew i krzewów oraz zmiany granicy lasu, w przedziale czasowym, dla którego dostępne są materiały archiwalne oraz materiały aktualne, analiza obejmie dynamikę oraz trendy sukcesji, m.in. tempo i zasięg wkraczania krzewów i drzew na obszary nieleśne, zróżnicowanie tempa sukcesji w zależności od typu zbiorowiska roślinnego/siedliska, Podstawową jednostką mapy będzie zmiana powierzchni koron drzew i krzewów na analizowanym obszarze w funkcji czasu, szczegółowość opracowania będzie wynikać z poziomu pojemności informacyjnej wykorzystanych produktów teledetekcyjnych.</w:t>
      </w:r>
    </w:p>
    <w:p w:rsidR="00D20935" w:rsidRPr="00E05C04" w:rsidRDefault="00D20935" w:rsidP="00D20935">
      <w:pPr>
        <w:pStyle w:val="Akapitzlist"/>
        <w:numPr>
          <w:ilvl w:val="0"/>
          <w:numId w:val="137"/>
        </w:numPr>
        <w:spacing w:after="0" w:line="240" w:lineRule="auto"/>
        <w:ind w:left="1071" w:hanging="357"/>
        <w:jc w:val="both"/>
        <w:rPr>
          <w:rFonts w:ascii="Times New Roman" w:eastAsia="Times New Roman" w:hAnsi="Times New Roman" w:cs="Times New Roman"/>
        </w:rPr>
      </w:pPr>
      <w:r w:rsidRPr="00E05C04">
        <w:rPr>
          <w:rFonts w:ascii="Times New Roman" w:eastAsia="Times New Roman" w:hAnsi="Times New Roman" w:cs="Times New Roman"/>
        </w:rPr>
        <w:t>Podstawowy materiał źródłowy stanowią wynikowe mapy aktualnego i archiwalnego zasięgu promotorów sukcesji oraz aktualnego i archiwalnego zasięgu lasu</w:t>
      </w:r>
    </w:p>
    <w:p w:rsidR="00D20935" w:rsidRPr="00E05C04" w:rsidRDefault="00D20935" w:rsidP="00D20935">
      <w:pPr>
        <w:pStyle w:val="Akapitzlist"/>
        <w:numPr>
          <w:ilvl w:val="0"/>
          <w:numId w:val="137"/>
        </w:numPr>
        <w:spacing w:after="0" w:line="240" w:lineRule="auto"/>
        <w:ind w:left="1071" w:hanging="357"/>
        <w:jc w:val="both"/>
        <w:rPr>
          <w:rFonts w:ascii="Times New Roman" w:eastAsia="Times New Roman" w:hAnsi="Times New Roman" w:cs="Times New Roman"/>
        </w:rPr>
      </w:pPr>
      <w:r w:rsidRPr="00E05C04">
        <w:rPr>
          <w:rFonts w:ascii="Times New Roman" w:eastAsia="Times New Roman" w:hAnsi="Times New Roman" w:cs="Times New Roman"/>
        </w:rPr>
        <w:t>Analiza wykonywana jest metodą analiz geoprzestrzennych w środowisku GIS.</w:t>
      </w:r>
    </w:p>
    <w:p w:rsidR="00D20935" w:rsidRPr="00F55F1A" w:rsidRDefault="00D20935" w:rsidP="00D20935">
      <w:pPr>
        <w:numPr>
          <w:ilvl w:val="0"/>
          <w:numId w:val="166"/>
        </w:numPr>
        <w:spacing w:after="0" w:line="240" w:lineRule="auto"/>
        <w:ind w:left="1071" w:hanging="357"/>
        <w:contextualSpacing/>
        <w:jc w:val="both"/>
        <w:rPr>
          <w:rFonts w:ascii="Times New Roman" w:hAnsi="Times New Roman" w:cs="Times New Roman"/>
          <w:color w:val="000000" w:themeColor="text1"/>
        </w:rPr>
      </w:pPr>
      <w:r w:rsidRPr="00F55F1A">
        <w:rPr>
          <w:rFonts w:ascii="Times New Roman" w:eastAsia="Times New Roman" w:hAnsi="Times New Roman" w:cs="Times New Roman"/>
        </w:rPr>
        <w:t xml:space="preserve">Wynikiem analizy </w:t>
      </w:r>
      <w:r>
        <w:rPr>
          <w:rFonts w:ascii="Times New Roman" w:eastAsia="Times New Roman" w:hAnsi="Times New Roman" w:cs="Times New Roman"/>
        </w:rPr>
        <w:t>są</w:t>
      </w:r>
      <w:r w:rsidRPr="00F55F1A">
        <w:rPr>
          <w:rFonts w:ascii="Times New Roman" w:eastAsia="Times New Roman" w:hAnsi="Times New Roman" w:cs="Times New Roman"/>
        </w:rPr>
        <w:t xml:space="preserve"> warstw</w:t>
      </w:r>
      <w:r>
        <w:rPr>
          <w:rFonts w:ascii="Times New Roman" w:eastAsia="Times New Roman" w:hAnsi="Times New Roman" w:cs="Times New Roman"/>
        </w:rPr>
        <w:t>y</w:t>
      </w:r>
      <w:r w:rsidRPr="00F55F1A">
        <w:rPr>
          <w:rFonts w:ascii="Times New Roman" w:eastAsia="Times New Roman" w:hAnsi="Times New Roman" w:cs="Times New Roman"/>
        </w:rPr>
        <w:t xml:space="preserve"> wektorow</w:t>
      </w:r>
      <w:r>
        <w:rPr>
          <w:rFonts w:ascii="Times New Roman" w:eastAsia="Times New Roman" w:hAnsi="Times New Roman" w:cs="Times New Roman"/>
        </w:rPr>
        <w:t>e</w:t>
      </w:r>
      <w:r w:rsidRPr="00F55F1A">
        <w:rPr>
          <w:rFonts w:ascii="Times New Roman" w:eastAsia="Times New Roman" w:hAnsi="Times New Roman" w:cs="Times New Roman"/>
        </w:rPr>
        <w:t xml:space="preserve"> </w:t>
      </w:r>
      <w:r w:rsidRPr="00F55F1A">
        <w:rPr>
          <w:rFonts w:ascii="Times New Roman" w:hAnsi="Times New Roman" w:cs="Times New Roman"/>
          <w:color w:val="000000" w:themeColor="text1"/>
        </w:rPr>
        <w:t xml:space="preserve">dla poszczególnych okresów oraz </w:t>
      </w:r>
      <w:r>
        <w:rPr>
          <w:rFonts w:ascii="Times New Roman" w:hAnsi="Times New Roman" w:cs="Times New Roman"/>
          <w:color w:val="000000" w:themeColor="text1"/>
        </w:rPr>
        <w:t>warstwa graficzna .lyr.</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spacing w:after="0" w:line="240" w:lineRule="auto"/>
        <w:jc w:val="both"/>
        <w:rPr>
          <w:rFonts w:ascii="Times New Roman" w:eastAsia="Times New Roman" w:hAnsi="Times New Roman" w:cs="Times New Roman"/>
          <w:i/>
          <w:iCs/>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w:t>
      </w:r>
      <w:r>
        <w:rPr>
          <w:rFonts w:ascii="Times New Roman" w:hAnsi="Times New Roman" w:cs="Times New Roman"/>
          <w:color w:val="000000" w:themeColor="text1"/>
          <w:u w:val="single"/>
        </w:rPr>
        <w:t>3</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E05C04" w:rsidRDefault="00D20935" w:rsidP="00D20935">
      <w:pPr>
        <w:numPr>
          <w:ilvl w:val="0"/>
          <w:numId w:val="15"/>
        </w:numPr>
        <w:spacing w:after="0" w:line="240" w:lineRule="auto"/>
        <w:ind w:left="357" w:hanging="357"/>
        <w:contextualSpacing/>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ykonawca potwierdzi realizację zadania 3.</w:t>
      </w:r>
      <w:r>
        <w:rPr>
          <w:rFonts w:ascii="Times New Roman" w:hAnsi="Times New Roman" w:cs="Times New Roman"/>
          <w:color w:val="000000" w:themeColor="text1"/>
        </w:rPr>
        <w:t>3</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7733A7">
        <w:rPr>
          <w:rFonts w:ascii="Times New Roman" w:eastAsia="Times New Roman" w:hAnsi="Times New Roman" w:cs="Times New Roman"/>
          <w:b/>
          <w:bCs/>
        </w:rPr>
        <w:t>Identyfikacja procesu sukcesji pierwotnej i wtórnej</w:t>
      </w:r>
      <w:r w:rsidRPr="00F630FA">
        <w:rPr>
          <w:rFonts w:ascii="Times New Roman" w:hAnsi="Times New Roman" w:cs="Times New Roman"/>
          <w:color w:val="000000" w:themeColor="text1"/>
        </w:rPr>
        <w:t xml:space="preserve">”. </w:t>
      </w:r>
      <w:r w:rsidRPr="00E05C04">
        <w:rPr>
          <w:rFonts w:ascii="Times New Roman" w:hAnsi="Times New Roman" w:cs="Times New Roman"/>
        </w:rPr>
        <w:t>Dokument zostanie opracowany zgodnie z wytycznymi określonymi w pkt. 5</w:t>
      </w:r>
      <w:r>
        <w:rPr>
          <w:rFonts w:ascii="Times New Roman" w:hAnsi="Times New Roman" w:cs="Times New Roman"/>
        </w:rPr>
        <w:t xml:space="preserve"> OPZ.</w:t>
      </w:r>
    </w:p>
    <w:p w:rsidR="00D20935" w:rsidRPr="00F630FA" w:rsidRDefault="00D20935" w:rsidP="00D20935">
      <w:pPr>
        <w:numPr>
          <w:ilvl w:val="0"/>
          <w:numId w:val="15"/>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w:t>
      </w:r>
      <w:r>
        <w:rPr>
          <w:rFonts w:ascii="Times New Roman" w:hAnsi="Times New Roman" w:cs="Times New Roman"/>
          <w:color w:val="000000" w:themeColor="text1"/>
        </w:rPr>
        <w:t> </w:t>
      </w:r>
      <w:r w:rsidRPr="00F630FA">
        <w:rPr>
          <w:rFonts w:ascii="Times New Roman" w:hAnsi="Times New Roman" w:cs="Times New Roman"/>
          <w:color w:val="000000" w:themeColor="text1"/>
        </w:rPr>
        <w:t xml:space="preserve">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3.</w:t>
      </w:r>
    </w:p>
    <w:p w:rsidR="00D20935" w:rsidRPr="00F630FA" w:rsidRDefault="00D20935" w:rsidP="00D20935">
      <w:pPr>
        <w:numPr>
          <w:ilvl w:val="0"/>
          <w:numId w:val="15"/>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D</w:t>
      </w:r>
      <w:r w:rsidRPr="00F630FA">
        <w:rPr>
          <w:rFonts w:ascii="Times New Roman" w:hAnsi="Times New Roman" w:cs="Times New Roman"/>
          <w:color w:val="000000" w:themeColor="text1"/>
        </w:rPr>
        <w:t xml:space="preserve">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w:t>
      </w:r>
      <w:r>
        <w:rPr>
          <w:rFonts w:ascii="Times New Roman" w:hAnsi="Times New Roman" w:cs="Times New Roman"/>
          <w:color w:val="000000" w:themeColor="text1"/>
        </w:rPr>
        <w:t> postaci wektorowej/rastrowej.</w:t>
      </w:r>
    </w:p>
    <w:p w:rsidR="00D20935" w:rsidRPr="005B592A" w:rsidRDefault="00D20935" w:rsidP="00D20935">
      <w:pPr>
        <w:pStyle w:val="Akapitzlist"/>
        <w:numPr>
          <w:ilvl w:val="0"/>
          <w:numId w:val="15"/>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3.3.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eastAsia="Times New Roman" w:hAnsi="Times New Roman" w:cs="Times New Roman"/>
        </w:rPr>
      </w:pPr>
    </w:p>
    <w:p w:rsidR="00D20935" w:rsidRPr="00DF6D03" w:rsidRDefault="00D20935" w:rsidP="00D20935">
      <w:pPr>
        <w:spacing w:after="0" w:line="240" w:lineRule="auto"/>
        <w:jc w:val="both"/>
        <w:rPr>
          <w:rFonts w:ascii="Times New Roman" w:eastAsia="Times New Roman" w:hAnsi="Times New Roman" w:cs="Times New Roman"/>
        </w:rPr>
      </w:pPr>
      <w:r w:rsidRPr="00DF6D03">
        <w:rPr>
          <w:rFonts w:ascii="Times New Roman" w:eastAsia="Times New Roman" w:hAnsi="Times New Roman" w:cs="Times New Roman"/>
          <w:b/>
          <w:bCs/>
          <w:shd w:val="clear" w:color="auto" w:fill="FFFFFF"/>
        </w:rPr>
        <w:t>3.4. Cel 4 - Charakterystyka lasów</w:t>
      </w:r>
      <w:r>
        <w:rPr>
          <w:rFonts w:ascii="Times New Roman" w:eastAsia="Times New Roman" w:hAnsi="Times New Roman" w:cs="Times New Roman"/>
          <w:b/>
          <w:bCs/>
          <w:shd w:val="clear" w:color="auto" w:fill="FFFFFF"/>
        </w:rPr>
        <w:t xml:space="preserve"> i zadrzewień</w:t>
      </w:r>
      <w:r w:rsidRPr="00DF6D03">
        <w:rPr>
          <w:rFonts w:ascii="Times New Roman" w:eastAsia="Times New Roman" w:hAnsi="Times New Roman" w:cs="Times New Roman"/>
          <w:b/>
          <w:bCs/>
          <w:shd w:val="clear" w:color="auto" w:fill="FFFFFF"/>
        </w:rPr>
        <w:t>.</w:t>
      </w:r>
    </w:p>
    <w:p w:rsidR="00D20935" w:rsidRPr="00E05C04"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38"/>
        </w:numPr>
        <w:spacing w:after="0" w:line="240" w:lineRule="auto"/>
        <w:jc w:val="both"/>
        <w:rPr>
          <w:rFonts w:ascii="Times New Roman" w:eastAsia="Times New Roman" w:hAnsi="Times New Roman" w:cs="Times New Roman"/>
        </w:rPr>
      </w:pPr>
      <w:r w:rsidRPr="00BE2818">
        <w:rPr>
          <w:rFonts w:ascii="Times New Roman" w:eastAsia="Times New Roman" w:hAnsi="Times New Roman" w:cs="Times New Roman"/>
          <w:b/>
          <w:bCs/>
          <w:shd w:val="clear" w:color="auto" w:fill="FFFFFF"/>
        </w:rPr>
        <w:t>Mapa zasięgu zadrzewień</w:t>
      </w:r>
      <w:r w:rsidRPr="00BE2818">
        <w:rPr>
          <w:rFonts w:ascii="Times New Roman" w:eastAsia="Times New Roman" w:hAnsi="Times New Roman" w:cs="Times New Roman"/>
        </w:rPr>
        <w:t xml:space="preserve"> to mapa przedstawiająca aktualny zasięg obszarów zadrzewionych. </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b/>
          <w:bCs/>
          <w:shd w:val="clear" w:color="auto" w:fill="FFFFFF"/>
        </w:rPr>
      </w:pPr>
      <w:r w:rsidRPr="008353D5">
        <w:rPr>
          <w:rFonts w:ascii="Times New Roman" w:eastAsia="Times New Roman" w:hAnsi="Times New Roman" w:cs="Times New Roman"/>
        </w:rPr>
        <w:t>Analiza wykonywana jest metodą segmentacji i klasyfikacji danych teledetekcyjnych.</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b/>
          <w:bCs/>
          <w:shd w:val="clear" w:color="auto" w:fill="FFFFFF"/>
        </w:rPr>
      </w:pPr>
      <w:r w:rsidRPr="008353D5">
        <w:rPr>
          <w:rFonts w:ascii="Times New Roman" w:eastAsia="Times New Roman" w:hAnsi="Times New Roman" w:cs="Times New Roman"/>
        </w:rPr>
        <w:t>Podstawowy materiał źródłowy stanowią dane hiperspektralne (kolekcja 3) i skaningu laserowego (kolekcja 1,2). Źródłowy materiał pomocniczy stanowi ortofotomapa w barwach RGB (kolekcja 6) oraz do inwentaryzacji drzew zdjęcia ukośne (kolekcja 8).</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8353D5">
        <w:rPr>
          <w:rFonts w:ascii="Times New Roman" w:eastAsia="Times New Roman" w:hAnsi="Times New Roman" w:cs="Times New Roman"/>
        </w:rPr>
        <w:t>Wynik</w:t>
      </w:r>
      <w:r>
        <w:rPr>
          <w:rFonts w:ascii="Times New Roman" w:eastAsia="Times New Roman" w:hAnsi="Times New Roman" w:cs="Times New Roman"/>
        </w:rPr>
        <w:t>iem</w:t>
      </w:r>
      <w:r w:rsidRPr="008353D5">
        <w:rPr>
          <w:rFonts w:ascii="Times New Roman" w:eastAsia="Times New Roman" w:hAnsi="Times New Roman" w:cs="Times New Roman"/>
        </w:rPr>
        <w:t xml:space="preserve"> analizy </w:t>
      </w:r>
      <w:r>
        <w:rPr>
          <w:rFonts w:ascii="Times New Roman" w:eastAsia="Times New Roman" w:hAnsi="Times New Roman" w:cs="Times New Roman"/>
        </w:rPr>
        <w:t>jest</w:t>
      </w:r>
      <w:r w:rsidRPr="008353D5">
        <w:rPr>
          <w:rFonts w:ascii="Times New Roman" w:eastAsia="Times New Roman" w:hAnsi="Times New Roman" w:cs="Times New Roman"/>
        </w:rPr>
        <w:t xml:space="preserve"> warstw</w:t>
      </w:r>
      <w:r>
        <w:rPr>
          <w:rFonts w:ascii="Times New Roman" w:eastAsia="Times New Roman" w:hAnsi="Times New Roman" w:cs="Times New Roman"/>
        </w:rPr>
        <w:t>a</w:t>
      </w:r>
      <w:r w:rsidRPr="008353D5">
        <w:rPr>
          <w:rFonts w:ascii="Times New Roman" w:eastAsia="Times New Roman" w:hAnsi="Times New Roman" w:cs="Times New Roman"/>
        </w:rPr>
        <w:t xml:space="preserve"> wektorow</w:t>
      </w:r>
      <w:r>
        <w:rPr>
          <w:rFonts w:ascii="Times New Roman" w:eastAsia="Times New Roman" w:hAnsi="Times New Roman" w:cs="Times New Roman"/>
        </w:rPr>
        <w:t>a</w:t>
      </w:r>
      <w:r w:rsidRPr="008353D5">
        <w:rPr>
          <w:rFonts w:ascii="Times New Roman" w:eastAsia="Times New Roman" w:hAnsi="Times New Roman" w:cs="Times New Roman"/>
        </w:rPr>
        <w:t xml:space="preserve"> poligonow</w:t>
      </w:r>
      <w:r>
        <w:rPr>
          <w:rFonts w:ascii="Times New Roman" w:eastAsia="Times New Roman" w:hAnsi="Times New Roman" w:cs="Times New Roman"/>
        </w:rPr>
        <w:t>a</w:t>
      </w:r>
      <w:r w:rsidRPr="008353D5">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Default="00D20935" w:rsidP="00D20935">
      <w:pPr>
        <w:pStyle w:val="Akapitzlist"/>
        <w:numPr>
          <w:ilvl w:val="0"/>
          <w:numId w:val="138"/>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shd w:val="clear" w:color="auto" w:fill="FFFFFF"/>
        </w:rPr>
        <w:t>M</w:t>
      </w:r>
      <w:r w:rsidRPr="00BE2818">
        <w:rPr>
          <w:rFonts w:ascii="Times New Roman" w:eastAsia="Times New Roman" w:hAnsi="Times New Roman" w:cs="Times New Roman"/>
          <w:b/>
          <w:bCs/>
          <w:shd w:val="clear" w:color="auto" w:fill="FFFFFF"/>
        </w:rPr>
        <w:t>apa wyznaczenia aktualnej granicy lasu</w:t>
      </w:r>
      <w:r>
        <w:rPr>
          <w:rFonts w:ascii="Times New Roman" w:eastAsia="Times New Roman" w:hAnsi="Times New Roman" w:cs="Times New Roman"/>
          <w:b/>
          <w:bCs/>
          <w:shd w:val="clear" w:color="auto" w:fill="FFFFFF"/>
        </w:rPr>
        <w:t xml:space="preserve">: </w:t>
      </w:r>
      <w:r w:rsidRPr="00B95326">
        <w:rPr>
          <w:rFonts w:ascii="Times New Roman" w:eastAsia="Times New Roman" w:hAnsi="Times New Roman" w:cs="Times New Roman"/>
          <w:bCs/>
          <w:shd w:val="clear" w:color="auto" w:fill="FFFFFF"/>
        </w:rPr>
        <w:t>mapa przedstawiająca aktualny zasięg lasu</w:t>
      </w:r>
      <w:r>
        <w:rPr>
          <w:rFonts w:ascii="Times New Roman" w:eastAsia="Times New Roman" w:hAnsi="Times New Roman" w:cs="Times New Roman"/>
        </w:rPr>
        <w:t xml:space="preserve">. </w:t>
      </w:r>
    </w:p>
    <w:p w:rsidR="00D20935" w:rsidRDefault="00D20935" w:rsidP="00D20935">
      <w:pPr>
        <w:pStyle w:val="Akapitzlist"/>
        <w:numPr>
          <w:ilvl w:val="0"/>
          <w:numId w:val="140"/>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 xml:space="preserve">Analiza </w:t>
      </w:r>
      <w:r w:rsidRPr="00BE2818">
        <w:rPr>
          <w:rFonts w:ascii="Times New Roman" w:eastAsia="Times New Roman" w:hAnsi="Times New Roman" w:cs="Times New Roman"/>
        </w:rPr>
        <w:t>wykonana metodą analiz geoprzestrzennych w</w:t>
      </w:r>
      <w:r>
        <w:rPr>
          <w:rFonts w:ascii="Times New Roman" w:eastAsia="Times New Roman" w:hAnsi="Times New Roman" w:cs="Times New Roman"/>
        </w:rPr>
        <w:t> </w:t>
      </w:r>
      <w:r w:rsidRPr="00BE2818">
        <w:rPr>
          <w:rFonts w:ascii="Times New Roman" w:eastAsia="Times New Roman" w:hAnsi="Times New Roman" w:cs="Times New Roman"/>
        </w:rPr>
        <w:t>środowisku GIS.</w:t>
      </w:r>
    </w:p>
    <w:p w:rsidR="00D20935" w:rsidRDefault="00D20935" w:rsidP="00D20935">
      <w:pPr>
        <w:pStyle w:val="Akapitzlist"/>
        <w:numPr>
          <w:ilvl w:val="0"/>
          <w:numId w:val="140"/>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lastRenderedPageBreak/>
        <w:t>P</w:t>
      </w:r>
      <w:r w:rsidRPr="00BE2818">
        <w:rPr>
          <w:rFonts w:ascii="Times New Roman" w:eastAsia="Times New Roman" w:hAnsi="Times New Roman" w:cs="Times New Roman"/>
        </w:rPr>
        <w:t xml:space="preserve">odstawowy materiał źródłowy stanowią dane hiperspektralne (kolekcja 3) i skaningu laserowego (kolekcja 1,2). Źródłowy materiał pomocniczy stanowi ortofotomapa w barwach RGB (kolekcja 6) oraz do inwentaryzacji drzew zdjęcia ukośne (kolekcja 8).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8353D5">
        <w:rPr>
          <w:rFonts w:ascii="Times New Roman" w:eastAsia="Times New Roman" w:hAnsi="Times New Roman" w:cs="Times New Roman"/>
        </w:rPr>
        <w:t>Wynik</w:t>
      </w:r>
      <w:r>
        <w:rPr>
          <w:rFonts w:ascii="Times New Roman" w:eastAsia="Times New Roman" w:hAnsi="Times New Roman" w:cs="Times New Roman"/>
        </w:rPr>
        <w:t>iem</w:t>
      </w:r>
      <w:r w:rsidRPr="008353D5">
        <w:rPr>
          <w:rFonts w:ascii="Times New Roman" w:eastAsia="Times New Roman" w:hAnsi="Times New Roman" w:cs="Times New Roman"/>
        </w:rPr>
        <w:t xml:space="preserve"> analizy </w:t>
      </w:r>
      <w:r>
        <w:rPr>
          <w:rFonts w:ascii="Times New Roman" w:eastAsia="Times New Roman" w:hAnsi="Times New Roman" w:cs="Times New Roman"/>
        </w:rPr>
        <w:t>jest</w:t>
      </w:r>
      <w:r w:rsidRPr="008353D5">
        <w:rPr>
          <w:rFonts w:ascii="Times New Roman" w:eastAsia="Times New Roman" w:hAnsi="Times New Roman" w:cs="Times New Roman"/>
        </w:rPr>
        <w:t xml:space="preserve"> warstw</w:t>
      </w:r>
      <w:r>
        <w:rPr>
          <w:rFonts w:ascii="Times New Roman" w:eastAsia="Times New Roman" w:hAnsi="Times New Roman" w:cs="Times New Roman"/>
        </w:rPr>
        <w:t>a</w:t>
      </w:r>
      <w:r w:rsidRPr="008353D5">
        <w:rPr>
          <w:rFonts w:ascii="Times New Roman" w:eastAsia="Times New Roman" w:hAnsi="Times New Roman" w:cs="Times New Roman"/>
        </w:rPr>
        <w:t xml:space="preserve"> wektorow</w:t>
      </w:r>
      <w:r>
        <w:rPr>
          <w:rFonts w:ascii="Times New Roman" w:eastAsia="Times New Roman" w:hAnsi="Times New Roman" w:cs="Times New Roman"/>
        </w:rPr>
        <w:t>a</w:t>
      </w:r>
      <w:r w:rsidRPr="008353D5">
        <w:rPr>
          <w:rFonts w:ascii="Times New Roman" w:eastAsia="Times New Roman" w:hAnsi="Times New Roman" w:cs="Times New Roman"/>
        </w:rPr>
        <w:t xml:space="preserve"> poligonow</w:t>
      </w:r>
      <w:r>
        <w:rPr>
          <w:rFonts w:ascii="Times New Roman" w:eastAsia="Times New Roman" w:hAnsi="Times New Roman" w:cs="Times New Roman"/>
        </w:rPr>
        <w:t>a</w:t>
      </w:r>
      <w:r w:rsidRPr="008353D5">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334661" w:rsidRDefault="00D20935" w:rsidP="00D20935">
      <w:pPr>
        <w:pStyle w:val="Akapitzlist"/>
        <w:numPr>
          <w:ilvl w:val="0"/>
          <w:numId w:val="138"/>
        </w:numPr>
        <w:spacing w:after="0" w:line="240" w:lineRule="auto"/>
        <w:jc w:val="both"/>
        <w:rPr>
          <w:rFonts w:ascii="Times New Roman" w:eastAsia="Times New Roman" w:hAnsi="Times New Roman" w:cs="Times New Roman"/>
        </w:rPr>
      </w:pPr>
      <w:r w:rsidRPr="00BE2818">
        <w:rPr>
          <w:rFonts w:ascii="Times New Roman" w:eastAsia="Times New Roman" w:hAnsi="Times New Roman" w:cs="Times New Roman"/>
          <w:b/>
          <w:bCs/>
          <w:shd w:val="clear" w:color="auto" w:fill="FFFFFF"/>
        </w:rPr>
        <w:t>Mapa identyfikacji lasotwórczych gatunków drzew</w:t>
      </w:r>
      <w:r w:rsidRPr="00BE2818">
        <w:rPr>
          <w:rFonts w:ascii="Times New Roman" w:eastAsia="Times New Roman" w:hAnsi="Times New Roman" w:cs="Times New Roman"/>
        </w:rPr>
        <w:t xml:space="preserve"> przedstawia aktualne rozmieszczenie głównych gatunków lasotwórczych</w:t>
      </w:r>
      <w:r>
        <w:rPr>
          <w:rFonts w:ascii="Times New Roman" w:eastAsia="Times New Roman" w:hAnsi="Times New Roman" w:cs="Times New Roman"/>
        </w:rPr>
        <w:t>,</w:t>
      </w:r>
      <w:r w:rsidRPr="00BE2818">
        <w:rPr>
          <w:rFonts w:ascii="Times New Roman" w:eastAsia="Times New Roman" w:hAnsi="Times New Roman" w:cs="Times New Roman"/>
        </w:rPr>
        <w:t xml:space="preserve"> </w:t>
      </w:r>
      <w:r>
        <w:rPr>
          <w:rFonts w:ascii="Times New Roman" w:eastAsia="Times New Roman" w:hAnsi="Times New Roman" w:cs="Times New Roman"/>
        </w:rPr>
        <w:t>p</w:t>
      </w:r>
      <w:r w:rsidRPr="00334661">
        <w:rPr>
          <w:rFonts w:ascii="Times New Roman" w:hAnsi="Times New Roman" w:cs="Times New Roman"/>
          <w:color w:val="000000" w:themeColor="text1"/>
        </w:rPr>
        <w:t>odstawową jednostką mapy będzie powierzchnia koron drze</w:t>
      </w:r>
      <w:r>
        <w:rPr>
          <w:rFonts w:ascii="Times New Roman" w:hAnsi="Times New Roman" w:cs="Times New Roman"/>
          <w:color w:val="000000" w:themeColor="text1"/>
        </w:rPr>
        <w:t>w dla gatunków objętych analizą,</w:t>
      </w:r>
      <w:r w:rsidRPr="00334661">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334661">
        <w:rPr>
          <w:rFonts w:ascii="Times New Roman" w:hAnsi="Times New Roman" w:cs="Times New Roman"/>
          <w:color w:val="000000" w:themeColor="text1"/>
        </w:rPr>
        <w:t>zczegółowość opracowania, w tym liczba identyfikowanych gatunków, będzie wynikać z poziomu pojemności informacyjnej produktów teledetekcyjnych</w:t>
      </w:r>
    </w:p>
    <w:p w:rsidR="00D20935" w:rsidRDefault="00D20935" w:rsidP="00D20935">
      <w:pPr>
        <w:pStyle w:val="Akapitzlist"/>
        <w:numPr>
          <w:ilvl w:val="0"/>
          <w:numId w:val="141"/>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 xml:space="preserve">Analiza wykonywana jest metodą klasyfikacji danych teledetekcyjnych. </w:t>
      </w:r>
    </w:p>
    <w:p w:rsidR="00D20935" w:rsidRDefault="00D20935" w:rsidP="00D20935">
      <w:pPr>
        <w:pStyle w:val="Akapitzlist"/>
        <w:numPr>
          <w:ilvl w:val="0"/>
          <w:numId w:val="141"/>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Podstawowy materiał źródłowy stanowią dane hiperspektralne (kolekcja 3), skaningu laserowego (kolekcja 1,2), warstwa wynikowa produktu aktualna granica lasu oraz terenowe pomiary botaniczne. Źródłowy materiał pomocniczy stanowi ortofotomapa w</w:t>
      </w:r>
      <w:r>
        <w:rPr>
          <w:rFonts w:ascii="Times New Roman" w:eastAsia="Times New Roman" w:hAnsi="Times New Roman" w:cs="Times New Roman"/>
        </w:rPr>
        <w:t> </w:t>
      </w:r>
      <w:r w:rsidRPr="00BE2818">
        <w:rPr>
          <w:rFonts w:ascii="Times New Roman" w:eastAsia="Times New Roman" w:hAnsi="Times New Roman" w:cs="Times New Roman"/>
        </w:rPr>
        <w:t>barwach RGB (kolekcja 6) i zdjęcia ukośne (kolekcja 8).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8353D5">
        <w:rPr>
          <w:rFonts w:ascii="Times New Roman" w:eastAsia="Times New Roman" w:hAnsi="Times New Roman" w:cs="Times New Roman"/>
        </w:rPr>
        <w:t>Wynik</w:t>
      </w:r>
      <w:r>
        <w:rPr>
          <w:rFonts w:ascii="Times New Roman" w:eastAsia="Times New Roman" w:hAnsi="Times New Roman" w:cs="Times New Roman"/>
        </w:rPr>
        <w:t>iem</w:t>
      </w:r>
      <w:r w:rsidRPr="008353D5">
        <w:rPr>
          <w:rFonts w:ascii="Times New Roman" w:eastAsia="Times New Roman" w:hAnsi="Times New Roman" w:cs="Times New Roman"/>
        </w:rPr>
        <w:t xml:space="preserve"> analizy </w:t>
      </w:r>
      <w:r>
        <w:rPr>
          <w:rFonts w:ascii="Times New Roman" w:eastAsia="Times New Roman" w:hAnsi="Times New Roman" w:cs="Times New Roman"/>
        </w:rPr>
        <w:t>jest</w:t>
      </w:r>
      <w:r w:rsidRPr="008353D5">
        <w:rPr>
          <w:rFonts w:ascii="Times New Roman" w:eastAsia="Times New Roman" w:hAnsi="Times New Roman" w:cs="Times New Roman"/>
        </w:rPr>
        <w:t xml:space="preserve"> warstw</w:t>
      </w:r>
      <w:r>
        <w:rPr>
          <w:rFonts w:ascii="Times New Roman" w:eastAsia="Times New Roman" w:hAnsi="Times New Roman" w:cs="Times New Roman"/>
        </w:rPr>
        <w:t>a</w:t>
      </w:r>
      <w:r w:rsidRPr="008353D5">
        <w:rPr>
          <w:rFonts w:ascii="Times New Roman" w:eastAsia="Times New Roman" w:hAnsi="Times New Roman" w:cs="Times New Roman"/>
        </w:rPr>
        <w:t xml:space="preserve"> wektorow</w:t>
      </w:r>
      <w:r>
        <w:rPr>
          <w:rFonts w:ascii="Times New Roman" w:eastAsia="Times New Roman" w:hAnsi="Times New Roman" w:cs="Times New Roman"/>
        </w:rPr>
        <w:t>a</w:t>
      </w:r>
      <w:r w:rsidRPr="008353D5">
        <w:rPr>
          <w:rFonts w:ascii="Times New Roman" w:eastAsia="Times New Roman" w:hAnsi="Times New Roman" w:cs="Times New Roman"/>
        </w:rPr>
        <w:t xml:space="preserve"> poligonow</w:t>
      </w:r>
      <w:r>
        <w:rPr>
          <w:rFonts w:ascii="Times New Roman" w:eastAsia="Times New Roman" w:hAnsi="Times New Roman" w:cs="Times New Roman"/>
        </w:rPr>
        <w:t>a oraz projekt mapy .mxd.</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F06EC5" w:rsidRDefault="00D20935" w:rsidP="00D20935">
      <w:pPr>
        <w:numPr>
          <w:ilvl w:val="0"/>
          <w:numId w:val="138"/>
        </w:numPr>
        <w:spacing w:after="0" w:line="240" w:lineRule="auto"/>
        <w:contextualSpacing/>
        <w:jc w:val="both"/>
        <w:rPr>
          <w:rFonts w:ascii="Times New Roman" w:hAnsi="Times New Roman" w:cs="Times New Roman"/>
          <w:color w:val="000000" w:themeColor="text1"/>
        </w:rPr>
      </w:pPr>
      <w:r w:rsidRPr="00F06EC5">
        <w:rPr>
          <w:rFonts w:ascii="Times New Roman" w:eastAsia="Times New Roman" w:hAnsi="Times New Roman" w:cs="Times New Roman"/>
          <w:b/>
          <w:bCs/>
        </w:rPr>
        <w:t>Analiza kondycji drzewostanów:</w:t>
      </w:r>
      <w:r w:rsidRPr="00F06EC5">
        <w:rPr>
          <w:rFonts w:ascii="Times New Roman" w:eastAsia="Times New Roman" w:hAnsi="Times New Roman" w:cs="Times New Roman"/>
        </w:rPr>
        <w:t xml:space="preserve"> w</w:t>
      </w:r>
      <w:r w:rsidRPr="00F06EC5">
        <w:rPr>
          <w:rFonts w:ascii="Times New Roman" w:eastAsia="Calibri" w:hAnsi="Times New Roman" w:cs="Times New Roman"/>
        </w:rPr>
        <w:t>arstwa informacyjna przedstawiająca zasięg drzew o obniżonej kondycji</w:t>
      </w:r>
      <w:r>
        <w:rPr>
          <w:rFonts w:ascii="Times New Roman" w:eastAsia="Calibri" w:hAnsi="Times New Roman" w:cs="Times New Roman"/>
        </w:rPr>
        <w:t xml:space="preserve"> na skutek np. ognisk kornika, wiatrołomów</w:t>
      </w:r>
      <w:r w:rsidRPr="00F06EC5">
        <w:rPr>
          <w:rFonts w:ascii="Times New Roman" w:eastAsia="Calibri" w:hAnsi="Times New Roman" w:cs="Times New Roman"/>
        </w:rPr>
        <w:t>, l</w:t>
      </w:r>
      <w:r w:rsidRPr="00F06EC5">
        <w:rPr>
          <w:rFonts w:ascii="Times New Roman" w:hAnsi="Times New Roman" w:cs="Times New Roman"/>
          <w:color w:val="000000" w:themeColor="text1"/>
        </w:rPr>
        <w:t>egenda mapy będzie uwzględniać zmiany kondycji zdrowotnej drzew</w:t>
      </w:r>
      <w:r>
        <w:rPr>
          <w:rFonts w:ascii="Times New Roman" w:hAnsi="Times New Roman" w:cs="Times New Roman"/>
          <w:color w:val="000000" w:themeColor="text1"/>
        </w:rPr>
        <w:t xml:space="preserve"> </w:t>
      </w:r>
      <w:r w:rsidRPr="00F06EC5">
        <w:rPr>
          <w:rFonts w:ascii="Times New Roman" w:hAnsi="Times New Roman" w:cs="Times New Roman"/>
          <w:color w:val="000000" w:themeColor="text1"/>
        </w:rPr>
        <w:t>przypisanej do powierzchni koron, szczegółowość opracowania będzie wynikać z poziomu pojemności informacyjnej produktów teledetekcyjnych.</w:t>
      </w:r>
    </w:p>
    <w:p w:rsidR="00D20935" w:rsidRPr="00F06EC5" w:rsidRDefault="00D20935" w:rsidP="00D20935">
      <w:pPr>
        <w:pStyle w:val="Akapitzlist"/>
        <w:numPr>
          <w:ilvl w:val="0"/>
          <w:numId w:val="143"/>
        </w:numPr>
        <w:spacing w:after="0" w:line="240" w:lineRule="auto"/>
        <w:ind w:left="1071" w:hanging="357"/>
        <w:jc w:val="both"/>
        <w:rPr>
          <w:rFonts w:ascii="Times New Roman" w:eastAsia="Times New Roman" w:hAnsi="Times New Roman" w:cs="Times New Roman"/>
        </w:rPr>
      </w:pPr>
      <w:r w:rsidRPr="00F06EC5">
        <w:rPr>
          <w:rFonts w:ascii="Times New Roman" w:eastAsia="Times New Roman" w:hAnsi="Times New Roman" w:cs="Times New Roman"/>
        </w:rPr>
        <w:t xml:space="preserve">Analiza wykonywana jest metodą analiz geoprzestrzennych w środowisku GIS dla dwu kolejnych lat 2019 - 2020. </w:t>
      </w:r>
    </w:p>
    <w:p w:rsidR="00D20935" w:rsidRDefault="00D20935" w:rsidP="00D20935">
      <w:pPr>
        <w:pStyle w:val="Akapitzlist"/>
        <w:numPr>
          <w:ilvl w:val="0"/>
          <w:numId w:val="143"/>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Podstawowy materiał źródłowy stanowią aktualne ortofotomapy</w:t>
      </w:r>
      <w:r>
        <w:rPr>
          <w:rFonts w:ascii="Times New Roman" w:eastAsia="Times New Roman" w:hAnsi="Times New Roman" w:cs="Times New Roman"/>
        </w:rPr>
        <w:t xml:space="preserve"> w barwach RGB CIR</w:t>
      </w:r>
      <w:r w:rsidRPr="00BE2818">
        <w:rPr>
          <w:rFonts w:ascii="Times New Roman" w:eastAsia="Times New Roman" w:hAnsi="Times New Roman" w:cs="Times New Roman"/>
        </w:rPr>
        <w:t xml:space="preserve"> (kolekcje 6, 7)</w:t>
      </w:r>
      <w:r>
        <w:rPr>
          <w:rFonts w:ascii="Times New Roman" w:eastAsia="Times New Roman" w:hAnsi="Times New Roman" w:cs="Times New Roman"/>
        </w:rPr>
        <w:t xml:space="preserve">, terenowe pomiary botaniczne. Źródłowy materiał pomocniczy stanowią </w:t>
      </w:r>
      <w:r w:rsidRPr="00BE2818">
        <w:rPr>
          <w:rFonts w:ascii="Times New Roman" w:eastAsia="Times New Roman" w:hAnsi="Times New Roman" w:cs="Times New Roman"/>
        </w:rPr>
        <w:t>dostępne dane satelitarne Landsat lub Sentinel-2 oraz warstwy wynikowe produktów: mapa zasięgu zadrz</w:t>
      </w:r>
      <w:r>
        <w:rPr>
          <w:rFonts w:ascii="Times New Roman" w:eastAsia="Times New Roman" w:hAnsi="Times New Roman" w:cs="Times New Roman"/>
        </w:rPr>
        <w:t>ewień, wskaźniki teledetekcyjne, dane hiperspektralne.</w:t>
      </w:r>
      <w:r w:rsidRPr="00BE2818">
        <w:rPr>
          <w:rFonts w:ascii="Times New Roman" w:eastAsia="Times New Roman" w:hAnsi="Times New Roman" w:cs="Times New Roman"/>
        </w:rPr>
        <w:t xml:space="preserve"> </w:t>
      </w:r>
    </w:p>
    <w:p w:rsidR="00D20935" w:rsidRDefault="00D20935" w:rsidP="00D20935">
      <w:pPr>
        <w:pStyle w:val="Akapitzlist"/>
        <w:numPr>
          <w:ilvl w:val="0"/>
          <w:numId w:val="143"/>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Wynikiem analizy je</w:t>
      </w:r>
      <w:r>
        <w:rPr>
          <w:rFonts w:ascii="Times New Roman" w:eastAsia="Times New Roman" w:hAnsi="Times New Roman" w:cs="Times New Roman"/>
        </w:rPr>
        <w:t>st warstwa wektorowa poligonowa oraz warstwa graficzna .lyr.</w:t>
      </w:r>
    </w:p>
    <w:p w:rsidR="00D20935" w:rsidRDefault="00D20935" w:rsidP="00D20935">
      <w:pPr>
        <w:pStyle w:val="Akapitzlist"/>
        <w:numPr>
          <w:ilvl w:val="0"/>
          <w:numId w:val="143"/>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Zasięg przestrzenny opracowania: „obszar WPN”</w:t>
      </w:r>
      <w:r>
        <w:rPr>
          <w:rFonts w:ascii="Times New Roman" w:eastAsia="Times New Roman" w:hAnsi="Times New Roman" w:cs="Times New Roman"/>
        </w:rPr>
        <w:t>.</w:t>
      </w:r>
    </w:p>
    <w:p w:rsidR="00D20935" w:rsidRPr="00800574" w:rsidRDefault="002C63C1" w:rsidP="00D20935">
      <w:pPr>
        <w:pStyle w:val="Akapitzlist"/>
        <w:numPr>
          <w:ilvl w:val="0"/>
          <w:numId w:val="143"/>
        </w:numPr>
        <w:spacing w:after="0" w:line="240" w:lineRule="auto"/>
        <w:ind w:left="1071" w:hanging="357"/>
        <w:jc w:val="both"/>
        <w:rPr>
          <w:rFonts w:ascii="Times New Roman" w:hAnsi="Times New Roman" w:cs="Times New Roman"/>
          <w:color w:val="000000" w:themeColor="text1"/>
        </w:rPr>
      </w:pPr>
      <w:r>
        <w:rPr>
          <w:rFonts w:ascii="Times New Roman" w:hAnsi="Times New Roman" w:cs="Times New Roman"/>
          <w:color w:val="000000" w:themeColor="text1"/>
        </w:rPr>
        <w:t>Warunek</w:t>
      </w:r>
      <w:r w:rsidR="00D20935" w:rsidRPr="00800574">
        <w:rPr>
          <w:rFonts w:ascii="Times New Roman" w:hAnsi="Times New Roman" w:cs="Times New Roman"/>
          <w:color w:val="000000" w:themeColor="text1"/>
        </w:rPr>
        <w:t xml:space="preserve"> jakości: parametryzacja metody pozwalająca na odtwarzalność analizy przez Zamawiającego na danych pozyskanych w przyszłości</w:t>
      </w:r>
      <w:r w:rsidR="00D20935">
        <w:rPr>
          <w:rFonts w:ascii="Times New Roman" w:hAnsi="Times New Roman" w:cs="Times New Roman"/>
          <w:color w:val="000000" w:themeColor="text1"/>
        </w:rPr>
        <w:t>.</w:t>
      </w:r>
    </w:p>
    <w:p w:rsidR="00D20935" w:rsidRPr="00BE2818" w:rsidRDefault="00D20935" w:rsidP="00D20935">
      <w:pPr>
        <w:pStyle w:val="Akapitzlist"/>
        <w:spacing w:after="0" w:line="240" w:lineRule="auto"/>
        <w:jc w:val="both"/>
        <w:rPr>
          <w:rFonts w:ascii="Times New Roman" w:eastAsia="Times New Roman" w:hAnsi="Times New Roman" w:cs="Times New Roman"/>
        </w:rPr>
      </w:pPr>
    </w:p>
    <w:p w:rsidR="00D20935" w:rsidRPr="00874F17" w:rsidRDefault="00D20935" w:rsidP="00D20935">
      <w:pPr>
        <w:pStyle w:val="Akapitzlist"/>
        <w:numPr>
          <w:ilvl w:val="0"/>
          <w:numId w:val="138"/>
        </w:numPr>
        <w:spacing w:after="0" w:line="240" w:lineRule="auto"/>
        <w:jc w:val="both"/>
        <w:rPr>
          <w:rFonts w:ascii="Times New Roman" w:hAnsi="Times New Roman" w:cs="Times New Roman"/>
          <w:color w:val="000000" w:themeColor="text1"/>
        </w:rPr>
      </w:pPr>
      <w:r w:rsidRPr="00874F17">
        <w:rPr>
          <w:rFonts w:ascii="Times New Roman" w:eastAsia="Times New Roman" w:hAnsi="Times New Roman" w:cs="Times New Roman"/>
          <w:b/>
        </w:rPr>
        <w:t>Analiza</w:t>
      </w:r>
      <w:r w:rsidRPr="00874F17">
        <w:rPr>
          <w:rFonts w:ascii="Times New Roman" w:eastAsia="Times New Roman" w:hAnsi="Times New Roman" w:cs="Times New Roman"/>
        </w:rPr>
        <w:t xml:space="preserve"> </w:t>
      </w:r>
      <w:r w:rsidRPr="00874F17">
        <w:rPr>
          <w:rFonts w:ascii="Times New Roman" w:eastAsia="Times New Roman" w:hAnsi="Times New Roman" w:cs="Times New Roman"/>
          <w:b/>
          <w:bCs/>
          <w:shd w:val="clear" w:color="auto" w:fill="FFFFFF"/>
        </w:rPr>
        <w:t>identyfikacji martwych drzew stojących</w:t>
      </w:r>
      <w:r w:rsidRPr="00874F17">
        <w:rPr>
          <w:rFonts w:ascii="Times New Roman" w:eastAsia="Times New Roman" w:hAnsi="Times New Roman" w:cs="Times New Roman"/>
          <w:shd w:val="clear" w:color="auto" w:fill="FFFFFF"/>
        </w:rPr>
        <w:t xml:space="preserve">: </w:t>
      </w:r>
      <w:r w:rsidRPr="00874F17">
        <w:rPr>
          <w:rFonts w:ascii="Times New Roman" w:eastAsia="Times New Roman" w:hAnsi="Times New Roman" w:cs="Times New Roman"/>
        </w:rPr>
        <w:t xml:space="preserve">warstwa informacyjna przedstawiająca przestrzenne i czasowe występowanie martwych drzew stojących, </w:t>
      </w:r>
      <w:r>
        <w:rPr>
          <w:rFonts w:ascii="Times New Roman" w:eastAsia="Times New Roman" w:hAnsi="Times New Roman" w:cs="Times New Roman"/>
        </w:rPr>
        <w:t>p</w:t>
      </w:r>
      <w:r w:rsidRPr="00874F17">
        <w:rPr>
          <w:rFonts w:ascii="Times New Roman" w:hAnsi="Times New Roman" w:cs="Times New Roman"/>
          <w:color w:val="000000" w:themeColor="text1"/>
        </w:rPr>
        <w:t>rodukt przedstawia występowanie martwych drzew stojących</w:t>
      </w:r>
      <w:r>
        <w:rPr>
          <w:rFonts w:ascii="Times New Roman" w:hAnsi="Times New Roman" w:cs="Times New Roman"/>
          <w:color w:val="000000" w:themeColor="text1"/>
        </w:rPr>
        <w:t>, p</w:t>
      </w:r>
      <w:r w:rsidRPr="00874F17">
        <w:rPr>
          <w:rFonts w:ascii="Times New Roman" w:hAnsi="Times New Roman" w:cs="Times New Roman"/>
          <w:color w:val="000000" w:themeColor="text1"/>
        </w:rPr>
        <w:t xml:space="preserve">odstawową jednostką mapy będzie powierzchnia koron drzew martwych, w szczególności dla świerka </w:t>
      </w:r>
      <w:r w:rsidRPr="00874F17">
        <w:rPr>
          <w:rFonts w:ascii="Times New Roman" w:hAnsi="Times New Roman" w:cs="Times New Roman"/>
          <w:i/>
          <w:color w:val="000000" w:themeColor="text1"/>
        </w:rPr>
        <w:t>Picea abies</w:t>
      </w:r>
      <w:r>
        <w:rPr>
          <w:rFonts w:ascii="Times New Roman" w:hAnsi="Times New Roman" w:cs="Times New Roman"/>
          <w:color w:val="000000" w:themeColor="text1"/>
        </w:rPr>
        <w:t>, s</w:t>
      </w:r>
      <w:r w:rsidRPr="00874F17">
        <w:rPr>
          <w:rFonts w:ascii="Times New Roman" w:hAnsi="Times New Roman" w:cs="Times New Roman"/>
          <w:color w:val="000000" w:themeColor="text1"/>
        </w:rPr>
        <w:t>zczegółowość opracowania będzie wynikać z poziomu pojemności informacyjnej produktów teledetekcyjnych.</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sidRPr="00322916">
        <w:rPr>
          <w:rFonts w:ascii="Times New Roman" w:eastAsia="Times New Roman" w:hAnsi="Times New Roman" w:cs="Times New Roman"/>
        </w:rPr>
        <w:t>Analiza</w:t>
      </w:r>
      <w:r>
        <w:rPr>
          <w:rFonts w:ascii="Times New Roman" w:eastAsia="Times New Roman" w:hAnsi="Times New Roman" w:cs="Times New Roman"/>
          <w:b/>
        </w:rPr>
        <w:t xml:space="preserve"> </w:t>
      </w:r>
      <w:r w:rsidRPr="00BE2818">
        <w:rPr>
          <w:rFonts w:ascii="Times New Roman" w:eastAsia="Times New Roman" w:hAnsi="Times New Roman" w:cs="Times New Roman"/>
        </w:rPr>
        <w:t>wykonywana jest metodą klasyfikacji i</w:t>
      </w:r>
      <w:r>
        <w:rPr>
          <w:rFonts w:ascii="Times New Roman" w:eastAsia="Times New Roman" w:hAnsi="Times New Roman" w:cs="Times New Roman"/>
        </w:rPr>
        <w:t> </w:t>
      </w:r>
      <w:r w:rsidRPr="00BE2818">
        <w:rPr>
          <w:rFonts w:ascii="Times New Roman" w:eastAsia="Times New Roman" w:hAnsi="Times New Roman" w:cs="Times New Roman"/>
        </w:rPr>
        <w:t xml:space="preserve">fotointerpretacji danych teledetekcyjnych. Analiza zostanie przeprowadzona dla stanu aktualnego i historycznego, w ten sposób zostanie zidentyfikowana dynamika zjawiska. </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Podstawowy materiał źródłowy stanowią dane skanowania laserowego (kolekcja 1,2), hiperspektralne (kolekcja 3) oraz true-ortofotomapa (kolekcja 6), a także archiwalna ortofotomapa lotnicza z 2011 roku, materiał pomocniczy stanowią zdjęcia ukośne (kolekcja 8).</w:t>
      </w:r>
    </w:p>
    <w:p w:rsidR="00D20935" w:rsidRDefault="00D20935" w:rsidP="00D20935">
      <w:pPr>
        <w:pStyle w:val="Akapitzlist"/>
        <w:numPr>
          <w:ilvl w:val="0"/>
          <w:numId w:val="143"/>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Wynikiem analizy jest warstwa wektorowa poligonowa.</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 xml:space="preserve">Zasięg przestrzenny </w:t>
      </w:r>
      <w:r w:rsidRPr="00322916">
        <w:rPr>
          <w:rFonts w:ascii="Times New Roman" w:eastAsia="Times New Roman" w:hAnsi="Times New Roman" w:cs="Times New Roman"/>
        </w:rPr>
        <w:t>opracowania</w:t>
      </w:r>
      <w:r>
        <w:rPr>
          <w:rFonts w:ascii="Times New Roman" w:eastAsia="Times New Roman" w:hAnsi="Times New Roman" w:cs="Times New Roman"/>
        </w:rPr>
        <w:t>:</w:t>
      </w:r>
      <w:r w:rsidRPr="00322916">
        <w:rPr>
          <w:rFonts w:ascii="Times New Roman" w:eastAsia="Times New Roman" w:hAnsi="Times New Roman" w:cs="Times New Roman"/>
        </w:rPr>
        <w:t xml:space="preserve"> „obszar WPN”</w:t>
      </w:r>
      <w:r>
        <w:rPr>
          <w:rFonts w:ascii="Times New Roman" w:eastAsia="Times New Roman" w:hAnsi="Times New Roman" w:cs="Times New Roman"/>
        </w:rPr>
        <w:t>.</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lastRenderedPageBreak/>
        <w:t>3.</w:t>
      </w:r>
      <w:r>
        <w:rPr>
          <w:rFonts w:ascii="Times New Roman" w:hAnsi="Times New Roman" w:cs="Times New Roman"/>
          <w:color w:val="000000" w:themeColor="text1"/>
          <w:u w:val="single"/>
        </w:rPr>
        <w:t>4</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146E54" w:rsidRDefault="00D20935" w:rsidP="00D20935">
      <w:pPr>
        <w:numPr>
          <w:ilvl w:val="0"/>
          <w:numId w:val="14"/>
        </w:numPr>
        <w:spacing w:after="0" w:line="240" w:lineRule="auto"/>
        <w:ind w:left="357" w:hanging="357"/>
        <w:contextualSpacing/>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ykonawca potwierdzi realizację zadania 3.</w:t>
      </w:r>
      <w:r>
        <w:rPr>
          <w:rFonts w:ascii="Times New Roman" w:hAnsi="Times New Roman" w:cs="Times New Roman"/>
          <w:color w:val="000000" w:themeColor="text1"/>
        </w:rPr>
        <w:t>4</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DF6D03">
        <w:rPr>
          <w:rFonts w:ascii="Times New Roman" w:eastAsia="Times New Roman" w:hAnsi="Times New Roman" w:cs="Times New Roman"/>
          <w:b/>
          <w:bCs/>
          <w:shd w:val="clear" w:color="auto" w:fill="FFFFFF"/>
        </w:rPr>
        <w:t>Charakterystyka lasów</w:t>
      </w:r>
      <w:r w:rsidRPr="00F630FA">
        <w:rPr>
          <w:rFonts w:ascii="Times New Roman" w:hAnsi="Times New Roman" w:cs="Times New Roman"/>
          <w:color w:val="000000" w:themeColor="text1"/>
        </w:rPr>
        <w:t xml:space="preserve">”. </w:t>
      </w:r>
      <w:r w:rsidRPr="00146E54">
        <w:rPr>
          <w:rFonts w:ascii="Times New Roman" w:hAnsi="Times New Roman" w:cs="Times New Roman"/>
        </w:rPr>
        <w:t>Dokument zostanie przygotowany zgodnie z wytycznymi określonymi w pkt. 5</w:t>
      </w:r>
      <w:r>
        <w:rPr>
          <w:rFonts w:ascii="Times New Roman" w:hAnsi="Times New Roman" w:cs="Times New Roman"/>
        </w:rPr>
        <w:t xml:space="preserve"> OPZ</w:t>
      </w:r>
      <w:r w:rsidRPr="00146E54">
        <w:rPr>
          <w:rFonts w:ascii="Times New Roman" w:hAnsi="Times New Roman" w:cs="Times New Roman"/>
        </w:rPr>
        <w:t>,</w:t>
      </w:r>
    </w:p>
    <w:p w:rsidR="00D20935" w:rsidRPr="00F630FA" w:rsidRDefault="00D20935" w:rsidP="00D20935">
      <w:pPr>
        <w:numPr>
          <w:ilvl w:val="0"/>
          <w:numId w:val="14"/>
        </w:numPr>
        <w:spacing w:after="0"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4</w:t>
      </w:r>
      <w:r w:rsidRPr="00F630FA">
        <w:rPr>
          <w:rFonts w:ascii="Times New Roman" w:hAnsi="Times New Roman" w:cs="Times New Roman"/>
          <w:color w:val="000000" w:themeColor="text1"/>
        </w:rPr>
        <w:t>.,</w:t>
      </w:r>
    </w:p>
    <w:p w:rsidR="00D20935" w:rsidRPr="00F630FA" w:rsidRDefault="00D20935" w:rsidP="00D20935">
      <w:pPr>
        <w:numPr>
          <w:ilvl w:val="0"/>
          <w:numId w:val="14"/>
        </w:numPr>
        <w:spacing w:after="0" w:line="240" w:lineRule="auto"/>
        <w:ind w:left="357" w:hanging="357"/>
        <w:contextualSpacing/>
        <w:rPr>
          <w:rFonts w:ascii="Times New Roman" w:hAnsi="Times New Roman" w:cs="Times New Roman"/>
          <w:color w:val="000000" w:themeColor="text1"/>
        </w:rPr>
      </w:pPr>
      <w:r w:rsidRPr="00F630FA">
        <w:rPr>
          <w:rFonts w:ascii="Times New Roman" w:hAnsi="Times New Roman" w:cs="Times New Roman"/>
          <w:color w:val="000000" w:themeColor="text1"/>
        </w:rPr>
        <w:t xml:space="preserve">do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 postaci wektorowej/rastrowej,</w:t>
      </w:r>
    </w:p>
    <w:p w:rsidR="00D20935" w:rsidRPr="005B592A" w:rsidRDefault="00D20935" w:rsidP="00D20935">
      <w:pPr>
        <w:pStyle w:val="Akapitzlist"/>
        <w:numPr>
          <w:ilvl w:val="0"/>
          <w:numId w:val="14"/>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3.4.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b/>
          <w:bCs/>
          <w:shd w:val="clear" w:color="auto" w:fill="FFFFFF"/>
        </w:rPr>
      </w:pPr>
      <w:r w:rsidRPr="00DF6D03">
        <w:rPr>
          <w:rFonts w:ascii="Times New Roman" w:eastAsia="Times New Roman" w:hAnsi="Times New Roman" w:cs="Times New Roman"/>
          <w:b/>
          <w:bCs/>
          <w:shd w:val="clear" w:color="auto" w:fill="FFFFFF"/>
        </w:rPr>
        <w:t>3.5. Cel 5 - Charakterystyka geologiczna i geomorfologiczna oraz antropogeniczne przekształcenia rzeźby terenu.</w:t>
      </w:r>
    </w:p>
    <w:p w:rsidR="00D20935" w:rsidRDefault="00D20935" w:rsidP="00D20935">
      <w:pPr>
        <w:spacing w:after="0" w:line="240" w:lineRule="auto"/>
        <w:jc w:val="both"/>
        <w:rPr>
          <w:rFonts w:ascii="Times New Roman" w:eastAsia="Times New Roman" w:hAnsi="Times New Roman" w:cs="Times New Roman"/>
          <w:b/>
          <w:bCs/>
          <w:shd w:val="clear" w:color="auto" w:fill="FFFFFF"/>
        </w:rPr>
      </w:pPr>
    </w:p>
    <w:p w:rsidR="00D20935" w:rsidRPr="0007250F" w:rsidRDefault="00D20935" w:rsidP="00D20935">
      <w:pPr>
        <w:pStyle w:val="Akapitzlist"/>
        <w:numPr>
          <w:ilvl w:val="0"/>
          <w:numId w:val="167"/>
        </w:numPr>
        <w:spacing w:after="0" w:line="240" w:lineRule="auto"/>
        <w:jc w:val="both"/>
        <w:rPr>
          <w:rFonts w:ascii="Times New Roman" w:hAnsi="Times New Roman" w:cs="Times New Roman"/>
          <w:color w:val="000000" w:themeColor="text1"/>
        </w:rPr>
      </w:pPr>
      <w:r w:rsidRPr="0007250F">
        <w:rPr>
          <w:rFonts w:ascii="Times New Roman" w:eastAsia="Times New Roman" w:hAnsi="Times New Roman" w:cs="Times New Roman"/>
          <w:b/>
          <w:bCs/>
          <w:shd w:val="clear" w:color="auto" w:fill="FFFFFF"/>
        </w:rPr>
        <w:t xml:space="preserve">Dynamika rzeźby terenu wywołana zjawiskami naturalnymi i antropogenicznymi: </w:t>
      </w:r>
      <w:r w:rsidRPr="0007250F">
        <w:rPr>
          <w:rFonts w:ascii="Times New Roman" w:eastAsia="Times New Roman" w:hAnsi="Times New Roman" w:cs="Times New Roman"/>
        </w:rPr>
        <w:t xml:space="preserve">to warstwa informacyjna przedstawiająca dynamikę zmian rzeźby terenu poprzez identyfikację: np. </w:t>
      </w:r>
      <w:r w:rsidRPr="0007250F">
        <w:rPr>
          <w:rFonts w:ascii="Times New Roman" w:eastAsia="Times New Roman" w:hAnsi="Times New Roman" w:cs="Times New Roman"/>
          <w:bCs/>
          <w:shd w:val="clear" w:color="auto" w:fill="FFFFFF"/>
        </w:rPr>
        <w:t>koryt rzek, osuwisk, wyrobisk, nasypów, obiektów archeologicznych oraz wojennych (np. okopy, stanowiska strzeleckie), s</w:t>
      </w:r>
      <w:r w:rsidRPr="0007250F">
        <w:rPr>
          <w:rFonts w:ascii="Times New Roman" w:hAnsi="Times New Roman" w:cs="Times New Roman"/>
          <w:color w:val="000000" w:themeColor="text1"/>
        </w:rPr>
        <w:t>zczegółowość opracowania będzie wynikać z poziomu pojemności informacyjnej produktów teledetekcyjnych.</w:t>
      </w:r>
    </w:p>
    <w:p w:rsidR="00D20935" w:rsidRPr="00141D26" w:rsidRDefault="00D20935" w:rsidP="00D20935">
      <w:pPr>
        <w:pStyle w:val="Akapitzlist"/>
        <w:numPr>
          <w:ilvl w:val="0"/>
          <w:numId w:val="144"/>
        </w:numPr>
        <w:spacing w:after="0" w:line="240" w:lineRule="auto"/>
        <w:ind w:left="1071" w:hanging="357"/>
        <w:jc w:val="both"/>
        <w:rPr>
          <w:rFonts w:ascii="Times New Roman" w:eastAsia="Times New Roman" w:hAnsi="Times New Roman" w:cs="Times New Roman"/>
        </w:rPr>
      </w:pPr>
      <w:r w:rsidRPr="00141D26">
        <w:rPr>
          <w:rFonts w:ascii="Times New Roman" w:eastAsia="Times New Roman" w:hAnsi="Times New Roman" w:cs="Times New Roman"/>
        </w:rPr>
        <w:t xml:space="preserve">Analiza wykonywana jest metodą fotointerpretacji oraz analizy GIS. </w:t>
      </w:r>
    </w:p>
    <w:p w:rsidR="00D20935" w:rsidRDefault="00D20935" w:rsidP="00D20935">
      <w:pPr>
        <w:pStyle w:val="Akapitzlist"/>
        <w:numPr>
          <w:ilvl w:val="0"/>
          <w:numId w:val="144"/>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Podstawowy materiał źródłowy stanowią aktualne dane skaningu laserowego (kolekcja 2), zasoby Wigierskiego Parku Narodowego oraz archiwalne ortofotomapy i dane skaningu laserowego</w:t>
      </w:r>
      <w:r>
        <w:rPr>
          <w:rFonts w:ascii="Times New Roman" w:eastAsia="Times New Roman" w:hAnsi="Times New Roman" w:cs="Times New Roman"/>
        </w:rPr>
        <w:t xml:space="preserve"> oraz pomiary terenowe</w:t>
      </w:r>
      <w:r w:rsidRPr="00BE2818">
        <w:rPr>
          <w:rFonts w:ascii="Times New Roman" w:eastAsia="Times New Roman" w:hAnsi="Times New Roman" w:cs="Times New Roman"/>
        </w:rPr>
        <w:t xml:space="preserve">. </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sidRPr="00146E54">
        <w:rPr>
          <w:rFonts w:ascii="Times New Roman" w:eastAsia="Times New Roman" w:hAnsi="Times New Roman" w:cs="Times New Roman"/>
        </w:rPr>
        <w:t xml:space="preserve">Wynikiem analizy </w:t>
      </w:r>
      <w:r>
        <w:rPr>
          <w:rFonts w:ascii="Times New Roman" w:eastAsia="Times New Roman" w:hAnsi="Times New Roman" w:cs="Times New Roman"/>
        </w:rPr>
        <w:t xml:space="preserve">są </w:t>
      </w:r>
      <w:r w:rsidRPr="00146E54">
        <w:rPr>
          <w:rFonts w:ascii="Times New Roman" w:eastAsia="Times New Roman" w:hAnsi="Times New Roman" w:cs="Times New Roman"/>
        </w:rPr>
        <w:t>warstwy wektorowe:</w:t>
      </w:r>
      <w:r>
        <w:rPr>
          <w:rFonts w:ascii="Times New Roman" w:eastAsia="Times New Roman" w:hAnsi="Times New Roman" w:cs="Times New Roman"/>
        </w:rPr>
        <w:t xml:space="preserve"> punktowe, liniowe i poligonowe, projekt mapy .mxd.</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2C63C1"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Warunek</w:t>
      </w:r>
      <w:r w:rsidR="00D20935">
        <w:rPr>
          <w:rFonts w:ascii="Times New Roman" w:eastAsia="Times New Roman" w:hAnsi="Times New Roman" w:cs="Times New Roman"/>
        </w:rPr>
        <w:t xml:space="preserve"> jakości: dla obiektów wojennych należy zinwentaryzować </w:t>
      </w:r>
      <w:r>
        <w:rPr>
          <w:rFonts w:ascii="Times New Roman" w:eastAsia="Times New Roman" w:hAnsi="Times New Roman" w:cs="Times New Roman"/>
        </w:rPr>
        <w:t xml:space="preserve">przynajmniej </w:t>
      </w:r>
      <w:r w:rsidR="00D20935">
        <w:rPr>
          <w:rFonts w:ascii="Times New Roman" w:eastAsia="Times New Roman" w:hAnsi="Times New Roman" w:cs="Times New Roman"/>
        </w:rPr>
        <w:t>istniejące linie obronne z czasów II Wojny Światowej.</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146E54" w:rsidRDefault="00D20935" w:rsidP="00D20935">
      <w:pPr>
        <w:pStyle w:val="Akapitzlist"/>
        <w:numPr>
          <w:ilvl w:val="0"/>
          <w:numId w:val="167"/>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shd w:val="clear" w:color="auto" w:fill="FFFFFF"/>
        </w:rPr>
        <w:t>I</w:t>
      </w:r>
      <w:r w:rsidRPr="00BE2818">
        <w:rPr>
          <w:rFonts w:ascii="Times New Roman" w:eastAsia="Times New Roman" w:hAnsi="Times New Roman" w:cs="Times New Roman"/>
          <w:b/>
          <w:bCs/>
          <w:shd w:val="clear" w:color="auto" w:fill="FFFFFF"/>
        </w:rPr>
        <w:t>dentyfikacj</w:t>
      </w:r>
      <w:r>
        <w:rPr>
          <w:rFonts w:ascii="Times New Roman" w:eastAsia="Times New Roman" w:hAnsi="Times New Roman" w:cs="Times New Roman"/>
          <w:b/>
          <w:bCs/>
          <w:shd w:val="clear" w:color="auto" w:fill="FFFFFF"/>
        </w:rPr>
        <w:t>a</w:t>
      </w:r>
      <w:r w:rsidRPr="00BE2818">
        <w:rPr>
          <w:rFonts w:ascii="Times New Roman" w:eastAsia="Times New Roman" w:hAnsi="Times New Roman" w:cs="Times New Roman"/>
          <w:b/>
          <w:bCs/>
          <w:shd w:val="clear" w:color="auto" w:fill="FFFFFF"/>
        </w:rPr>
        <w:t xml:space="preserve"> źródlisk na utworach hydrogenicznych</w:t>
      </w:r>
      <w:r>
        <w:rPr>
          <w:rFonts w:ascii="Times New Roman" w:eastAsia="Times New Roman" w:hAnsi="Times New Roman" w:cs="Times New Roman"/>
          <w:b/>
          <w:bCs/>
        </w:rPr>
        <w:t xml:space="preserve">: </w:t>
      </w:r>
      <w:r w:rsidRPr="00146E54">
        <w:rPr>
          <w:rFonts w:ascii="Times New Roman" w:eastAsia="Times New Roman" w:hAnsi="Times New Roman" w:cs="Times New Roman"/>
          <w:bCs/>
        </w:rPr>
        <w:t>warstwa informacyjna przedstawiająca występowanie źródlisk na utworach hydrogenicznych</w:t>
      </w:r>
      <w:r>
        <w:rPr>
          <w:rFonts w:ascii="Times New Roman" w:eastAsia="Times New Roman" w:hAnsi="Times New Roman" w:cs="Times New Roman"/>
          <w:bCs/>
        </w:rPr>
        <w:t xml:space="preserve">, </w:t>
      </w:r>
      <w:r w:rsidRPr="0007250F">
        <w:rPr>
          <w:rFonts w:ascii="Times New Roman" w:eastAsia="Times New Roman" w:hAnsi="Times New Roman" w:cs="Times New Roman"/>
          <w:bCs/>
          <w:shd w:val="clear" w:color="auto" w:fill="FFFFFF"/>
        </w:rPr>
        <w:t>s</w:t>
      </w:r>
      <w:r w:rsidRPr="0007250F">
        <w:rPr>
          <w:rFonts w:ascii="Times New Roman" w:hAnsi="Times New Roman" w:cs="Times New Roman"/>
          <w:color w:val="000000" w:themeColor="text1"/>
        </w:rPr>
        <w:t>zczegółowość opracowania będzie wynikać z poziomu pojemności informacyjnej produktów teledetekcyjnych.</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sidRPr="00146E54">
        <w:rPr>
          <w:rFonts w:ascii="Times New Roman" w:eastAsia="Times New Roman" w:hAnsi="Times New Roman" w:cs="Times New Roman"/>
          <w:bCs/>
        </w:rPr>
        <w:t xml:space="preserve">Analiza </w:t>
      </w:r>
      <w:r w:rsidRPr="00BE2818">
        <w:rPr>
          <w:rFonts w:ascii="Times New Roman" w:eastAsia="Times New Roman" w:hAnsi="Times New Roman" w:cs="Times New Roman"/>
        </w:rPr>
        <w:t xml:space="preserve">wykonywana jest metodą analiz geoprzestrzennych w środowisku GIS. </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 xml:space="preserve">Podstawowy materiał źródłowy stanowią dane skaningu laserowego (kolekcja 1,2), dane termalne dzienne i nocne  (kolekcja 5) oraz zasoby Wigierskiego Parku Narodowego. Materiał pomocniczy stanowią dane hiperspektralne (kolekcja </w:t>
      </w:r>
      <w:r>
        <w:rPr>
          <w:rFonts w:ascii="Times New Roman" w:eastAsia="Times New Roman" w:hAnsi="Times New Roman" w:cs="Times New Roman"/>
        </w:rPr>
        <w:t>3</w:t>
      </w:r>
      <w:r w:rsidRPr="00BE2818">
        <w:rPr>
          <w:rFonts w:ascii="Times New Roman" w:eastAsia="Times New Roman" w:hAnsi="Times New Roman" w:cs="Times New Roman"/>
        </w:rPr>
        <w:t>).</w:t>
      </w:r>
    </w:p>
    <w:p w:rsidR="00D20935" w:rsidRDefault="00D20935" w:rsidP="00D20935">
      <w:pPr>
        <w:pStyle w:val="Akapitzlist"/>
        <w:numPr>
          <w:ilvl w:val="0"/>
          <w:numId w:val="142"/>
        </w:numPr>
        <w:spacing w:after="0" w:line="240" w:lineRule="auto"/>
        <w:ind w:left="1071" w:hanging="357"/>
        <w:jc w:val="both"/>
        <w:rPr>
          <w:rFonts w:ascii="Times New Roman" w:eastAsia="Times New Roman" w:hAnsi="Times New Roman" w:cs="Times New Roman"/>
        </w:rPr>
      </w:pPr>
      <w:r w:rsidRPr="00146E54">
        <w:rPr>
          <w:rFonts w:ascii="Times New Roman" w:eastAsia="Times New Roman" w:hAnsi="Times New Roman" w:cs="Times New Roman"/>
        </w:rPr>
        <w:t xml:space="preserve">Wynikiem analizy </w:t>
      </w:r>
      <w:r>
        <w:rPr>
          <w:rFonts w:ascii="Times New Roman" w:eastAsia="Times New Roman" w:hAnsi="Times New Roman" w:cs="Times New Roman"/>
        </w:rPr>
        <w:t xml:space="preserve">jest </w:t>
      </w:r>
      <w:r w:rsidRPr="00146E54">
        <w:rPr>
          <w:rFonts w:ascii="Times New Roman" w:eastAsia="Times New Roman" w:hAnsi="Times New Roman" w:cs="Times New Roman"/>
        </w:rPr>
        <w:t>warstw</w:t>
      </w:r>
      <w:r>
        <w:rPr>
          <w:rFonts w:ascii="Times New Roman" w:eastAsia="Times New Roman" w:hAnsi="Times New Roman" w:cs="Times New Roman"/>
        </w:rPr>
        <w:t>a</w:t>
      </w:r>
      <w:r w:rsidRPr="00146E54">
        <w:rPr>
          <w:rFonts w:ascii="Times New Roman" w:eastAsia="Times New Roman" w:hAnsi="Times New Roman" w:cs="Times New Roman"/>
        </w:rPr>
        <w:t xml:space="preserve"> wektorow</w:t>
      </w:r>
      <w:r>
        <w:rPr>
          <w:rFonts w:ascii="Times New Roman" w:eastAsia="Times New Roman" w:hAnsi="Times New Roman" w:cs="Times New Roman"/>
        </w:rPr>
        <w:t>a</w:t>
      </w:r>
      <w:r w:rsidRPr="00146E54">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AC6CC9" w:rsidRDefault="00D20935" w:rsidP="00D20935">
      <w:pPr>
        <w:spacing w:after="0" w:line="240" w:lineRule="auto"/>
        <w:jc w:val="both"/>
        <w:rPr>
          <w:rFonts w:ascii="Times New Roman" w:eastAsia="Times New Roman" w:hAnsi="Times New Roman" w:cs="Times New Roman"/>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w:t>
      </w:r>
      <w:r>
        <w:rPr>
          <w:rFonts w:ascii="Times New Roman" w:hAnsi="Times New Roman" w:cs="Times New Roman"/>
          <w:color w:val="000000" w:themeColor="text1"/>
          <w:u w:val="single"/>
        </w:rPr>
        <w:t>5</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AF44A5" w:rsidRDefault="00D20935" w:rsidP="00D20935">
      <w:pPr>
        <w:numPr>
          <w:ilvl w:val="0"/>
          <w:numId w:val="13"/>
        </w:numPr>
        <w:spacing w:after="0" w:line="240" w:lineRule="auto"/>
        <w:ind w:left="357" w:hanging="357"/>
        <w:contextualSpacing/>
        <w:jc w:val="both"/>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ykonawca potwierdzi realizację zadania 3.</w:t>
      </w:r>
      <w:r>
        <w:rPr>
          <w:rFonts w:ascii="Times New Roman" w:hAnsi="Times New Roman" w:cs="Times New Roman"/>
          <w:color w:val="000000" w:themeColor="text1"/>
        </w:rPr>
        <w:t>5</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DF6D03">
        <w:rPr>
          <w:rFonts w:ascii="Times New Roman" w:eastAsia="Times New Roman" w:hAnsi="Times New Roman" w:cs="Times New Roman"/>
          <w:b/>
          <w:bCs/>
          <w:shd w:val="clear" w:color="auto" w:fill="FFFFFF"/>
        </w:rPr>
        <w:t>Charakterystyka geologiczna i geomorfologiczna oraz antropogeniczne przekształcenia rzeźby terenu</w:t>
      </w:r>
      <w:r w:rsidRPr="00F630FA">
        <w:rPr>
          <w:rFonts w:ascii="Times New Roman" w:hAnsi="Times New Roman" w:cs="Times New Roman"/>
          <w:color w:val="000000" w:themeColor="text1"/>
        </w:rPr>
        <w:t xml:space="preserve">”. </w:t>
      </w:r>
      <w:r w:rsidRPr="00AF44A5">
        <w:rPr>
          <w:rFonts w:ascii="Times New Roman" w:hAnsi="Times New Roman" w:cs="Times New Roman"/>
        </w:rPr>
        <w:t>Dokument zostanie opracowany zgodnie z wytycznymi określonymi w pkt. 5</w:t>
      </w:r>
      <w:r>
        <w:rPr>
          <w:rFonts w:ascii="Times New Roman" w:hAnsi="Times New Roman" w:cs="Times New Roman"/>
        </w:rPr>
        <w:t xml:space="preserve"> OPZ</w:t>
      </w:r>
      <w:r w:rsidRPr="00AF44A5">
        <w:rPr>
          <w:rFonts w:ascii="Times New Roman" w:hAnsi="Times New Roman" w:cs="Times New Roman"/>
        </w:rPr>
        <w:t>,</w:t>
      </w:r>
    </w:p>
    <w:p w:rsidR="00D20935" w:rsidRPr="00F630FA" w:rsidRDefault="00D20935" w:rsidP="00D20935">
      <w:pPr>
        <w:numPr>
          <w:ilvl w:val="0"/>
          <w:numId w:val="13"/>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5</w:t>
      </w:r>
      <w:r w:rsidRPr="00F630FA">
        <w:rPr>
          <w:rFonts w:ascii="Times New Roman" w:hAnsi="Times New Roman" w:cs="Times New Roman"/>
          <w:color w:val="000000" w:themeColor="text1"/>
        </w:rPr>
        <w:t>.,</w:t>
      </w:r>
    </w:p>
    <w:p w:rsidR="00D20935" w:rsidRPr="00F630FA" w:rsidRDefault="00D20935" w:rsidP="00D20935">
      <w:pPr>
        <w:numPr>
          <w:ilvl w:val="0"/>
          <w:numId w:val="13"/>
        </w:numPr>
        <w:spacing w:after="0" w:line="240" w:lineRule="auto"/>
        <w:ind w:left="357" w:hanging="357"/>
        <w:contextualSpacing/>
        <w:jc w:val="both"/>
        <w:rPr>
          <w:rFonts w:ascii="Times New Roman" w:hAnsi="Times New Roman" w:cs="Times New Roman"/>
          <w:color w:val="000000" w:themeColor="text1"/>
        </w:rPr>
      </w:pPr>
      <w:r w:rsidRPr="00F630FA">
        <w:rPr>
          <w:rFonts w:ascii="Times New Roman" w:hAnsi="Times New Roman" w:cs="Times New Roman"/>
          <w:color w:val="000000" w:themeColor="text1"/>
        </w:rPr>
        <w:t xml:space="preserve">do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w:t>
      </w:r>
      <w:r>
        <w:rPr>
          <w:rFonts w:ascii="Times New Roman" w:hAnsi="Times New Roman" w:cs="Times New Roman"/>
          <w:color w:val="000000" w:themeColor="text1"/>
        </w:rPr>
        <w:t> </w:t>
      </w:r>
      <w:r w:rsidRPr="00F630FA">
        <w:rPr>
          <w:rFonts w:ascii="Times New Roman" w:hAnsi="Times New Roman" w:cs="Times New Roman"/>
          <w:color w:val="000000" w:themeColor="text1"/>
        </w:rPr>
        <w:t>postaci wektorowej/rastrowej,</w:t>
      </w:r>
    </w:p>
    <w:p w:rsidR="00D20935" w:rsidRPr="005B592A" w:rsidRDefault="00D20935" w:rsidP="00D20935">
      <w:pPr>
        <w:pStyle w:val="Akapitzlist"/>
        <w:numPr>
          <w:ilvl w:val="0"/>
          <w:numId w:val="13"/>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3.5.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b/>
          <w:bCs/>
          <w:shd w:val="clear" w:color="auto" w:fill="FFFFFF"/>
        </w:rPr>
      </w:pPr>
      <w:r w:rsidRPr="00DF6D03">
        <w:rPr>
          <w:rFonts w:ascii="Times New Roman" w:eastAsia="Times New Roman" w:hAnsi="Times New Roman" w:cs="Times New Roman"/>
          <w:b/>
          <w:bCs/>
          <w:shd w:val="clear" w:color="auto" w:fill="FFFFFF"/>
        </w:rPr>
        <w:lastRenderedPageBreak/>
        <w:t>3.6</w:t>
      </w:r>
      <w:r>
        <w:rPr>
          <w:rFonts w:ascii="Times New Roman" w:eastAsia="Times New Roman" w:hAnsi="Times New Roman" w:cs="Times New Roman"/>
          <w:b/>
          <w:bCs/>
          <w:shd w:val="clear" w:color="auto" w:fill="FFFFFF"/>
        </w:rPr>
        <w:t>.</w:t>
      </w:r>
      <w:r w:rsidRPr="00DF6D03">
        <w:rPr>
          <w:rFonts w:ascii="Times New Roman" w:eastAsia="Times New Roman" w:hAnsi="Times New Roman" w:cs="Times New Roman"/>
          <w:b/>
          <w:bCs/>
          <w:shd w:val="clear" w:color="auto" w:fill="FFFFFF"/>
        </w:rPr>
        <w:t xml:space="preserve"> Cel - 6 Inwentaryzacja hydrograficzna.</w:t>
      </w:r>
    </w:p>
    <w:p w:rsidR="00D20935" w:rsidRPr="00DF6D03" w:rsidRDefault="00D20935" w:rsidP="00D20935">
      <w:pPr>
        <w:spacing w:after="0" w:line="240" w:lineRule="auto"/>
        <w:jc w:val="both"/>
        <w:rPr>
          <w:rFonts w:ascii="Times New Roman" w:eastAsia="Times New Roman" w:hAnsi="Times New Roman" w:cs="Times New Roman"/>
        </w:rPr>
      </w:pPr>
    </w:p>
    <w:p w:rsidR="00D20935" w:rsidRPr="00146E54" w:rsidRDefault="00D20935" w:rsidP="00D20935">
      <w:pPr>
        <w:pStyle w:val="Akapitzlist"/>
        <w:numPr>
          <w:ilvl w:val="0"/>
          <w:numId w:val="168"/>
        </w:numPr>
        <w:spacing w:after="0" w:line="240" w:lineRule="auto"/>
        <w:jc w:val="both"/>
        <w:rPr>
          <w:rFonts w:ascii="Times New Roman" w:eastAsia="Times New Roman" w:hAnsi="Times New Roman" w:cs="Times New Roman"/>
        </w:rPr>
      </w:pPr>
      <w:r w:rsidRPr="00DF3A8F">
        <w:rPr>
          <w:rFonts w:ascii="Times New Roman" w:eastAsia="Times New Roman" w:hAnsi="Times New Roman" w:cs="Times New Roman"/>
          <w:b/>
          <w:bCs/>
        </w:rPr>
        <w:t>Inwentaryzacja wód powierzchniowych - w tym rzeki, rowy, kanały, stawy, jeziora, starorzecza (stan aktualny)</w:t>
      </w:r>
      <w:r w:rsidRPr="00DF3A8F">
        <w:rPr>
          <w:rFonts w:ascii="Times New Roman" w:eastAsia="Times New Roman" w:hAnsi="Times New Roman" w:cs="Times New Roman"/>
        </w:rPr>
        <w:t xml:space="preserve"> to mapa przedstawiająca aktualne na dzień pozyskania danych lotniczych granice wys</w:t>
      </w:r>
      <w:r>
        <w:rPr>
          <w:rFonts w:ascii="Times New Roman" w:eastAsia="Times New Roman" w:hAnsi="Times New Roman" w:cs="Times New Roman"/>
        </w:rPr>
        <w:t xml:space="preserve">tępowania wód powierzchniowych, </w:t>
      </w:r>
      <w:r w:rsidRPr="0007250F">
        <w:rPr>
          <w:rFonts w:ascii="Times New Roman" w:eastAsia="Times New Roman" w:hAnsi="Times New Roman" w:cs="Times New Roman"/>
          <w:bCs/>
          <w:shd w:val="clear" w:color="auto" w:fill="FFFFFF"/>
        </w:rPr>
        <w:t>s</w:t>
      </w:r>
      <w:r w:rsidRPr="0007250F">
        <w:rPr>
          <w:rFonts w:ascii="Times New Roman" w:hAnsi="Times New Roman" w:cs="Times New Roman"/>
          <w:color w:val="000000" w:themeColor="text1"/>
        </w:rPr>
        <w:t>zczegółowość opracowania będzie wynikać z poziomu pojemności informacyjnej produktów teledetekcyjnych.</w:t>
      </w:r>
    </w:p>
    <w:p w:rsidR="00D20935" w:rsidRDefault="00D20935" w:rsidP="00D20935">
      <w:pPr>
        <w:pStyle w:val="Akapitzlist"/>
        <w:numPr>
          <w:ilvl w:val="0"/>
          <w:numId w:val="145"/>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A</w:t>
      </w:r>
      <w:r w:rsidRPr="00DF6D03">
        <w:rPr>
          <w:rFonts w:ascii="Times New Roman" w:eastAsia="Times New Roman" w:hAnsi="Times New Roman" w:cs="Times New Roman"/>
        </w:rPr>
        <w:t>nalizy wykonywane są metodą fotointerpretacji.</w:t>
      </w:r>
    </w:p>
    <w:p w:rsidR="00D20935" w:rsidRDefault="00D20935" w:rsidP="00D20935">
      <w:pPr>
        <w:pStyle w:val="Akapitzlist"/>
        <w:numPr>
          <w:ilvl w:val="0"/>
          <w:numId w:val="145"/>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 xml:space="preserve">Podstawowy materiał źródłowy stanowią dane skaningu laserowego (kolekcja 2) i ortofotomapa w barwach RGB i NIR (kolekcja 6). Materiał pomocniczy stanowią zdjęcia ukośne (kolekcja 8). </w:t>
      </w:r>
    </w:p>
    <w:p w:rsidR="00D20935" w:rsidRDefault="00D20935" w:rsidP="00D20935">
      <w:pPr>
        <w:pStyle w:val="Akapitzlist"/>
        <w:numPr>
          <w:ilvl w:val="0"/>
          <w:numId w:val="145"/>
        </w:numPr>
        <w:spacing w:after="0" w:line="240" w:lineRule="auto"/>
        <w:ind w:left="1071" w:hanging="357"/>
        <w:jc w:val="both"/>
        <w:rPr>
          <w:rFonts w:ascii="Times New Roman" w:eastAsia="Times New Roman" w:hAnsi="Times New Roman" w:cs="Times New Roman"/>
        </w:rPr>
      </w:pPr>
      <w:r w:rsidRPr="00DF6D03">
        <w:rPr>
          <w:rFonts w:ascii="Times New Roman" w:eastAsia="Times New Roman" w:hAnsi="Times New Roman" w:cs="Times New Roman"/>
        </w:rPr>
        <w:t xml:space="preserve">Wynikami są dwie warstwy </w:t>
      </w:r>
      <w:r>
        <w:rPr>
          <w:rFonts w:ascii="Times New Roman" w:eastAsia="Times New Roman" w:hAnsi="Times New Roman" w:cs="Times New Roman"/>
        </w:rPr>
        <w:t>wektorowe:</w:t>
      </w:r>
      <w:r w:rsidRPr="00DF6D03">
        <w:rPr>
          <w:rFonts w:ascii="Times New Roman" w:eastAsia="Times New Roman" w:hAnsi="Times New Roman" w:cs="Times New Roman"/>
        </w:rPr>
        <w:t xml:space="preserve"> liniowa i poligonowa.</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Default="00D20935" w:rsidP="00D20935">
      <w:pPr>
        <w:spacing w:after="0" w:line="240" w:lineRule="auto"/>
        <w:jc w:val="both"/>
        <w:rPr>
          <w:rFonts w:ascii="Times New Roman" w:eastAsia="Times New Roman" w:hAnsi="Times New Roman" w:cs="Times New Roman"/>
        </w:rPr>
      </w:pPr>
    </w:p>
    <w:p w:rsidR="00D20935" w:rsidRPr="00146E54" w:rsidRDefault="00D20935" w:rsidP="00D20935">
      <w:pPr>
        <w:pStyle w:val="Akapitzlist"/>
        <w:numPr>
          <w:ilvl w:val="0"/>
          <w:numId w:val="168"/>
        </w:numPr>
        <w:spacing w:after="0" w:line="240" w:lineRule="auto"/>
        <w:jc w:val="both"/>
        <w:rPr>
          <w:rFonts w:ascii="Times New Roman" w:eastAsia="Times New Roman" w:hAnsi="Times New Roman" w:cs="Times New Roman"/>
        </w:rPr>
      </w:pPr>
      <w:r w:rsidRPr="00DF3A8F">
        <w:rPr>
          <w:rFonts w:ascii="Times New Roman" w:eastAsia="Times New Roman" w:hAnsi="Times New Roman" w:cs="Times New Roman"/>
          <w:b/>
          <w:bCs/>
          <w:shd w:val="clear" w:color="auto" w:fill="FFFFFF"/>
        </w:rPr>
        <w:t>Inwentaryzacja wód powierzchniowych - w tym rzeki, rowy, kanały, stawy, jeziora, starorzecza (stan historyczny)</w:t>
      </w:r>
      <w:r w:rsidRPr="00DF3A8F">
        <w:rPr>
          <w:rFonts w:ascii="Times New Roman" w:eastAsia="Times New Roman" w:hAnsi="Times New Roman" w:cs="Times New Roman"/>
          <w:b/>
          <w:bCs/>
        </w:rPr>
        <w:t xml:space="preserve"> </w:t>
      </w:r>
      <w:r w:rsidRPr="00DF3A8F">
        <w:rPr>
          <w:rFonts w:ascii="Times New Roman" w:eastAsia="Times New Roman" w:hAnsi="Times New Roman" w:cs="Times New Roman"/>
        </w:rPr>
        <w:t>to mapa przedstawiająca historyczny zasięg  występowani</w:t>
      </w:r>
      <w:r>
        <w:rPr>
          <w:rFonts w:ascii="Times New Roman" w:eastAsia="Times New Roman" w:hAnsi="Times New Roman" w:cs="Times New Roman"/>
        </w:rPr>
        <w:t>a</w:t>
      </w:r>
      <w:r w:rsidRPr="00DF3A8F">
        <w:rPr>
          <w:rFonts w:ascii="Times New Roman" w:eastAsia="Times New Roman" w:hAnsi="Times New Roman" w:cs="Times New Roman"/>
        </w:rPr>
        <w:t xml:space="preserve"> wód powierzchni</w:t>
      </w:r>
      <w:r>
        <w:rPr>
          <w:rFonts w:ascii="Times New Roman" w:eastAsia="Times New Roman" w:hAnsi="Times New Roman" w:cs="Times New Roman"/>
        </w:rPr>
        <w:t xml:space="preserve">owych i przebieg sieci rzecznej, </w:t>
      </w:r>
      <w:r w:rsidRPr="0007250F">
        <w:rPr>
          <w:rFonts w:ascii="Times New Roman" w:eastAsia="Times New Roman" w:hAnsi="Times New Roman" w:cs="Times New Roman"/>
          <w:bCs/>
          <w:shd w:val="clear" w:color="auto" w:fill="FFFFFF"/>
        </w:rPr>
        <w:t>s</w:t>
      </w:r>
      <w:r w:rsidRPr="0007250F">
        <w:rPr>
          <w:rFonts w:ascii="Times New Roman" w:hAnsi="Times New Roman" w:cs="Times New Roman"/>
          <w:color w:val="000000" w:themeColor="text1"/>
        </w:rPr>
        <w:t>zczegółowość opracowania będzie wynikać z poziomu pojemności informacyjnej produktów teledetekcyjnych.</w:t>
      </w:r>
    </w:p>
    <w:p w:rsidR="00D20935" w:rsidRDefault="00D20935" w:rsidP="00D20935">
      <w:pPr>
        <w:pStyle w:val="Akapitzlist"/>
        <w:numPr>
          <w:ilvl w:val="0"/>
          <w:numId w:val="146"/>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A</w:t>
      </w:r>
      <w:r w:rsidRPr="00DF6D03">
        <w:rPr>
          <w:rFonts w:ascii="Times New Roman" w:eastAsia="Times New Roman" w:hAnsi="Times New Roman" w:cs="Times New Roman"/>
        </w:rPr>
        <w:t>nalizy wykonywane są metodą fotointerpretacji.</w:t>
      </w:r>
    </w:p>
    <w:p w:rsidR="00D20935" w:rsidRDefault="00D20935" w:rsidP="00D20935">
      <w:pPr>
        <w:pStyle w:val="Akapitzlist"/>
        <w:numPr>
          <w:ilvl w:val="0"/>
          <w:numId w:val="146"/>
        </w:numPr>
        <w:spacing w:after="0" w:line="240" w:lineRule="auto"/>
        <w:ind w:left="1071" w:hanging="357"/>
        <w:jc w:val="both"/>
        <w:rPr>
          <w:rFonts w:ascii="Times New Roman" w:eastAsia="Times New Roman" w:hAnsi="Times New Roman" w:cs="Times New Roman"/>
        </w:rPr>
      </w:pPr>
      <w:r w:rsidRPr="00BE2818">
        <w:rPr>
          <w:rFonts w:ascii="Times New Roman" w:eastAsia="Times New Roman" w:hAnsi="Times New Roman" w:cs="Times New Roman"/>
        </w:rPr>
        <w:t>Podstawowy materiał źródłowy stanowią wybrane dostępne archiwalne dane skaningu laserowego i ortofotomapy w barwach RGB i NIR.</w:t>
      </w:r>
    </w:p>
    <w:p w:rsidR="00D20935" w:rsidRDefault="00D20935" w:rsidP="00D20935">
      <w:pPr>
        <w:pStyle w:val="Akapitzlist"/>
        <w:numPr>
          <w:ilvl w:val="0"/>
          <w:numId w:val="146"/>
        </w:numPr>
        <w:spacing w:after="0" w:line="240" w:lineRule="auto"/>
        <w:ind w:left="1071" w:hanging="357"/>
        <w:jc w:val="both"/>
        <w:rPr>
          <w:rFonts w:ascii="Times New Roman" w:eastAsia="Times New Roman" w:hAnsi="Times New Roman" w:cs="Times New Roman"/>
        </w:rPr>
      </w:pPr>
      <w:r w:rsidRPr="00DF6D03">
        <w:rPr>
          <w:rFonts w:ascii="Times New Roman" w:eastAsia="Times New Roman" w:hAnsi="Times New Roman" w:cs="Times New Roman"/>
        </w:rPr>
        <w:t xml:space="preserve">Wynikami są dwie warstwy </w:t>
      </w:r>
      <w:r>
        <w:rPr>
          <w:rFonts w:ascii="Times New Roman" w:eastAsia="Times New Roman" w:hAnsi="Times New Roman" w:cs="Times New Roman"/>
        </w:rPr>
        <w:t>wektorowe:</w:t>
      </w:r>
      <w:r w:rsidRPr="00DF6D03">
        <w:rPr>
          <w:rFonts w:ascii="Times New Roman" w:eastAsia="Times New Roman" w:hAnsi="Times New Roman" w:cs="Times New Roman"/>
        </w:rPr>
        <w:t xml:space="preserve"> liniowa i poligonowa.</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 powiększony”.</w:t>
      </w:r>
    </w:p>
    <w:p w:rsidR="00D20935" w:rsidRPr="00AC6CC9" w:rsidRDefault="00D20935" w:rsidP="00D20935">
      <w:pPr>
        <w:spacing w:after="0" w:line="240" w:lineRule="auto"/>
        <w:jc w:val="both"/>
        <w:rPr>
          <w:rFonts w:ascii="Times New Roman" w:eastAsia="Times New Roman" w:hAnsi="Times New Roman" w:cs="Times New Roman"/>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w:t>
      </w:r>
      <w:r>
        <w:rPr>
          <w:rFonts w:ascii="Times New Roman" w:hAnsi="Times New Roman" w:cs="Times New Roman"/>
          <w:color w:val="000000" w:themeColor="text1"/>
          <w:u w:val="single"/>
        </w:rPr>
        <w:t>6</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DF3A8F" w:rsidRDefault="00D20935" w:rsidP="00D20935">
      <w:pPr>
        <w:numPr>
          <w:ilvl w:val="0"/>
          <w:numId w:val="12"/>
        </w:numPr>
        <w:spacing w:after="0" w:line="240" w:lineRule="auto"/>
        <w:ind w:left="357" w:hanging="357"/>
        <w:contextualSpacing/>
        <w:jc w:val="both"/>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ykonawca potwierdzi realizację zadania 3.</w:t>
      </w:r>
      <w:r>
        <w:rPr>
          <w:rFonts w:ascii="Times New Roman" w:hAnsi="Times New Roman" w:cs="Times New Roman"/>
          <w:color w:val="000000" w:themeColor="text1"/>
        </w:rPr>
        <w:t>6</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DF6D03">
        <w:rPr>
          <w:rFonts w:ascii="Times New Roman" w:eastAsia="Times New Roman" w:hAnsi="Times New Roman" w:cs="Times New Roman"/>
          <w:b/>
          <w:bCs/>
          <w:shd w:val="clear" w:color="auto" w:fill="FFFFFF"/>
        </w:rPr>
        <w:t>Inwentaryzacja hydrograficzna</w:t>
      </w:r>
      <w:r w:rsidRPr="00F630FA">
        <w:rPr>
          <w:rFonts w:ascii="Times New Roman" w:hAnsi="Times New Roman" w:cs="Times New Roman"/>
          <w:color w:val="000000" w:themeColor="text1"/>
        </w:rPr>
        <w:t xml:space="preserve">”. </w:t>
      </w:r>
      <w:r w:rsidRPr="00DF3A8F">
        <w:rPr>
          <w:rFonts w:ascii="Times New Roman" w:hAnsi="Times New Roman" w:cs="Times New Roman"/>
        </w:rPr>
        <w:t>Dokument zostanie opracowany zgodnie z wytycznymi określonymi w pkt. 5</w:t>
      </w:r>
      <w:r>
        <w:rPr>
          <w:rFonts w:ascii="Times New Roman" w:hAnsi="Times New Roman" w:cs="Times New Roman"/>
        </w:rPr>
        <w:t xml:space="preserve"> OPZ</w:t>
      </w:r>
      <w:r w:rsidRPr="00DF3A8F">
        <w:rPr>
          <w:rFonts w:ascii="Times New Roman" w:hAnsi="Times New Roman" w:cs="Times New Roman"/>
        </w:rPr>
        <w:t>,</w:t>
      </w:r>
    </w:p>
    <w:p w:rsidR="00D20935" w:rsidRPr="00F630FA" w:rsidRDefault="00D20935" w:rsidP="00D20935">
      <w:pPr>
        <w:numPr>
          <w:ilvl w:val="0"/>
          <w:numId w:val="12"/>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6</w:t>
      </w:r>
      <w:r w:rsidRPr="00F630FA">
        <w:rPr>
          <w:rFonts w:ascii="Times New Roman" w:hAnsi="Times New Roman" w:cs="Times New Roman"/>
          <w:color w:val="000000" w:themeColor="text1"/>
        </w:rPr>
        <w:t>.,</w:t>
      </w:r>
    </w:p>
    <w:p w:rsidR="00D20935" w:rsidRPr="00F630FA" w:rsidRDefault="00D20935" w:rsidP="00D20935">
      <w:pPr>
        <w:numPr>
          <w:ilvl w:val="0"/>
          <w:numId w:val="12"/>
        </w:numPr>
        <w:spacing w:after="0" w:line="240" w:lineRule="auto"/>
        <w:ind w:left="357" w:hanging="357"/>
        <w:contextualSpacing/>
        <w:jc w:val="both"/>
        <w:rPr>
          <w:rFonts w:ascii="Times New Roman" w:hAnsi="Times New Roman" w:cs="Times New Roman"/>
          <w:color w:val="000000" w:themeColor="text1"/>
        </w:rPr>
      </w:pPr>
      <w:r w:rsidRPr="00F630FA">
        <w:rPr>
          <w:rFonts w:ascii="Times New Roman" w:hAnsi="Times New Roman" w:cs="Times New Roman"/>
          <w:color w:val="000000" w:themeColor="text1"/>
        </w:rPr>
        <w:t xml:space="preserve">do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w:t>
      </w:r>
      <w:r>
        <w:rPr>
          <w:rFonts w:ascii="Times New Roman" w:hAnsi="Times New Roman" w:cs="Times New Roman"/>
          <w:color w:val="000000" w:themeColor="text1"/>
        </w:rPr>
        <w:t> </w:t>
      </w:r>
      <w:r w:rsidRPr="00F630FA">
        <w:rPr>
          <w:rFonts w:ascii="Times New Roman" w:hAnsi="Times New Roman" w:cs="Times New Roman"/>
          <w:color w:val="000000" w:themeColor="text1"/>
        </w:rPr>
        <w:t>postaci wektorowej/rastrowej,</w:t>
      </w:r>
    </w:p>
    <w:p w:rsidR="00D20935" w:rsidRPr="005B592A" w:rsidRDefault="00D20935" w:rsidP="00D20935">
      <w:pPr>
        <w:pStyle w:val="Akapitzlist"/>
        <w:numPr>
          <w:ilvl w:val="0"/>
          <w:numId w:val="12"/>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3.6.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eastAsia="Times New Roman" w:hAnsi="Times New Roman" w:cs="Times New Roman"/>
        </w:rPr>
      </w:pPr>
    </w:p>
    <w:p w:rsidR="00D20935" w:rsidRPr="00DF6D03" w:rsidRDefault="00D20935" w:rsidP="00D20935">
      <w:pPr>
        <w:spacing w:after="0" w:line="240" w:lineRule="auto"/>
        <w:jc w:val="both"/>
        <w:rPr>
          <w:rFonts w:ascii="Times New Roman" w:eastAsia="Times New Roman" w:hAnsi="Times New Roman" w:cs="Times New Roman"/>
        </w:rPr>
      </w:pPr>
      <w:r w:rsidRPr="00DF6D03">
        <w:rPr>
          <w:rFonts w:ascii="Times New Roman" w:eastAsia="Times New Roman" w:hAnsi="Times New Roman" w:cs="Times New Roman"/>
          <w:b/>
          <w:bCs/>
        </w:rPr>
        <w:t>3.7. Cel 7 - Charakterystyka parametrów fizycznych wód.</w:t>
      </w:r>
    </w:p>
    <w:p w:rsidR="00D20935" w:rsidRDefault="00D20935" w:rsidP="00D20935">
      <w:pPr>
        <w:spacing w:after="0" w:line="240" w:lineRule="auto"/>
        <w:jc w:val="both"/>
        <w:rPr>
          <w:rFonts w:ascii="Times New Roman" w:eastAsia="Times New Roman" w:hAnsi="Times New Roman" w:cs="Times New Roman"/>
        </w:rPr>
      </w:pPr>
    </w:p>
    <w:p w:rsidR="00D20935" w:rsidRPr="00AA1CEC" w:rsidRDefault="00D20935" w:rsidP="00D20935">
      <w:pPr>
        <w:pStyle w:val="Akapitzlist"/>
        <w:numPr>
          <w:ilvl w:val="0"/>
          <w:numId w:val="147"/>
        </w:numPr>
        <w:spacing w:after="0" w:line="240" w:lineRule="auto"/>
        <w:jc w:val="both"/>
        <w:rPr>
          <w:rFonts w:ascii="Times New Roman" w:eastAsia="Times New Roman" w:hAnsi="Times New Roman" w:cs="Times New Roman"/>
        </w:rPr>
      </w:pPr>
      <w:r w:rsidRPr="00AA1CEC">
        <w:rPr>
          <w:rFonts w:ascii="Times New Roman" w:eastAsia="Times New Roman" w:hAnsi="Times New Roman" w:cs="Times New Roman"/>
          <w:b/>
        </w:rPr>
        <w:t xml:space="preserve">Mapa </w:t>
      </w:r>
      <w:r w:rsidRPr="00AA1CEC">
        <w:rPr>
          <w:rFonts w:ascii="Times New Roman" w:eastAsia="Times New Roman" w:hAnsi="Times New Roman" w:cs="Times New Roman"/>
          <w:b/>
          <w:bCs/>
          <w:shd w:val="clear" w:color="auto" w:fill="FFFFFF"/>
        </w:rPr>
        <w:t xml:space="preserve">identyfikacji mieszania się wód przypowierzchniowych w zbiornikach: </w:t>
      </w:r>
      <w:r w:rsidRPr="00AA1CEC">
        <w:rPr>
          <w:rFonts w:ascii="Times New Roman" w:eastAsia="Times New Roman" w:hAnsi="Times New Roman" w:cs="Times New Roman"/>
          <w:bCs/>
          <w:shd w:val="clear" w:color="auto" w:fill="FFFFFF"/>
        </w:rPr>
        <w:t>mapa</w:t>
      </w:r>
      <w:r w:rsidRPr="00AA1CEC">
        <w:rPr>
          <w:rFonts w:ascii="Times New Roman" w:eastAsia="Times New Roman" w:hAnsi="Times New Roman" w:cs="Times New Roman"/>
          <w:b/>
          <w:bCs/>
          <w:shd w:val="clear" w:color="auto" w:fill="FFFFFF"/>
        </w:rPr>
        <w:t xml:space="preserve"> </w:t>
      </w:r>
      <w:r w:rsidRPr="00AA1CEC">
        <w:rPr>
          <w:rFonts w:ascii="Times New Roman" w:eastAsia="Times New Roman" w:hAnsi="Times New Roman" w:cs="Times New Roman"/>
        </w:rPr>
        <w:t xml:space="preserve">przedstawia obszary mieszania się wód do głębokości </w:t>
      </w:r>
      <w:r>
        <w:rPr>
          <w:rFonts w:ascii="Times New Roman" w:eastAsia="Times New Roman" w:hAnsi="Times New Roman" w:cs="Times New Roman"/>
        </w:rPr>
        <w:t xml:space="preserve">penetracji sensora optycznego, </w:t>
      </w:r>
      <w:r w:rsidRPr="0007250F">
        <w:rPr>
          <w:rFonts w:ascii="Times New Roman" w:eastAsia="Times New Roman" w:hAnsi="Times New Roman" w:cs="Times New Roman"/>
          <w:bCs/>
          <w:shd w:val="clear" w:color="auto" w:fill="FFFFFF"/>
        </w:rPr>
        <w:t>s</w:t>
      </w:r>
      <w:r w:rsidRPr="0007250F">
        <w:rPr>
          <w:rFonts w:ascii="Times New Roman" w:hAnsi="Times New Roman" w:cs="Times New Roman"/>
          <w:color w:val="000000" w:themeColor="text1"/>
        </w:rPr>
        <w:t>zczegółowość opracowania będzie wynikać z poziomu pojemności informacyjnej produktów teledetekcyjnych</w:t>
      </w:r>
      <w:r>
        <w:rPr>
          <w:rFonts w:ascii="Times New Roman" w:hAnsi="Times New Roman" w:cs="Times New Roman"/>
          <w:color w:val="000000" w:themeColor="text1"/>
        </w:rPr>
        <w:t>.</w:t>
      </w:r>
    </w:p>
    <w:p w:rsidR="00D20935" w:rsidRPr="00AA1CEC" w:rsidRDefault="00D20935" w:rsidP="00D20935">
      <w:pPr>
        <w:pStyle w:val="Akapitzlist"/>
        <w:numPr>
          <w:ilvl w:val="0"/>
          <w:numId w:val="148"/>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 xml:space="preserve">Analiza wykonywana jest metodą </w:t>
      </w:r>
      <w:r>
        <w:rPr>
          <w:rFonts w:ascii="Times New Roman" w:eastAsia="Times New Roman" w:hAnsi="Times New Roman" w:cs="Times New Roman"/>
        </w:rPr>
        <w:t xml:space="preserve">analiz wskaźników i </w:t>
      </w:r>
      <w:r w:rsidRPr="00AA1CEC">
        <w:rPr>
          <w:rFonts w:ascii="Times New Roman" w:eastAsia="Times New Roman" w:hAnsi="Times New Roman" w:cs="Times New Roman"/>
        </w:rPr>
        <w:t>klasyfikacji danych teledetekcyjnych.</w:t>
      </w:r>
    </w:p>
    <w:p w:rsidR="00D20935" w:rsidRDefault="00D20935" w:rsidP="00D20935">
      <w:pPr>
        <w:pStyle w:val="Akapitzlist"/>
        <w:numPr>
          <w:ilvl w:val="0"/>
          <w:numId w:val="148"/>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Podstawowy materiał źródłowy stanowią dane hiperspektralne (kolekcja 3,4) i termalne (kolekcja 5)</w:t>
      </w:r>
      <w:r>
        <w:rPr>
          <w:rFonts w:ascii="Times New Roman" w:eastAsia="Times New Roman" w:hAnsi="Times New Roman" w:cs="Times New Roman"/>
        </w:rPr>
        <w:t>, wskaźniki teledetekcyjne  oraz pomiary terenowe</w:t>
      </w:r>
      <w:r w:rsidRPr="00AA1CEC">
        <w:rPr>
          <w:rFonts w:ascii="Times New Roman" w:eastAsia="Times New Roman" w:hAnsi="Times New Roman" w:cs="Times New Roman"/>
        </w:rPr>
        <w:t xml:space="preserve">. </w:t>
      </w:r>
    </w:p>
    <w:p w:rsidR="00D20935" w:rsidRPr="00AA1CEC" w:rsidRDefault="00D20935" w:rsidP="00D20935">
      <w:pPr>
        <w:pStyle w:val="Akapitzlist"/>
        <w:numPr>
          <w:ilvl w:val="0"/>
          <w:numId w:val="148"/>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 xml:space="preserve">Wynikiem analizy jest warstwa </w:t>
      </w:r>
      <w:r>
        <w:rPr>
          <w:rFonts w:ascii="Times New Roman" w:eastAsia="Times New Roman" w:hAnsi="Times New Roman" w:cs="Times New Roman"/>
        </w:rPr>
        <w:t>poligonowe/ rastrowe</w:t>
      </w:r>
      <w:r w:rsidRPr="00AA1CEC">
        <w:rPr>
          <w:rFonts w:ascii="Times New Roman" w:eastAsia="Times New Roman" w:hAnsi="Times New Roman" w:cs="Times New Roman"/>
        </w:rPr>
        <w:t xml:space="preserve">. </w:t>
      </w:r>
    </w:p>
    <w:p w:rsidR="00D20935" w:rsidRPr="00AA1CEC" w:rsidRDefault="00D20935" w:rsidP="00D20935">
      <w:pPr>
        <w:pStyle w:val="Akapitzlist"/>
        <w:numPr>
          <w:ilvl w:val="0"/>
          <w:numId w:val="148"/>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w:t>
      </w:r>
      <w:r w:rsidR="00301984">
        <w:rPr>
          <w:rFonts w:ascii="Times New Roman" w:eastAsia="Times New Roman" w:hAnsi="Times New Roman" w:cs="Times New Roman"/>
        </w:rPr>
        <w:t>rzenny opracowania: jezioro Wigry</w:t>
      </w:r>
      <w:r>
        <w:rPr>
          <w:rFonts w:ascii="Times New Roman" w:eastAsia="Times New Roman" w:hAnsi="Times New Roman" w:cs="Times New Roman"/>
        </w:rPr>
        <w:t xml:space="preserve"> </w:t>
      </w:r>
      <w:r w:rsidRPr="00AA1CEC">
        <w:rPr>
          <w:rFonts w:ascii="Times New Roman" w:eastAsia="Times New Roman" w:hAnsi="Times New Roman" w:cs="Times New Roman"/>
        </w:rPr>
        <w:t>pomiędzy Zatoką Hańczańską a</w:t>
      </w:r>
      <w:r>
        <w:rPr>
          <w:rFonts w:ascii="Times New Roman" w:eastAsia="Times New Roman" w:hAnsi="Times New Roman" w:cs="Times New Roman"/>
        </w:rPr>
        <w:t> </w:t>
      </w:r>
      <w:r w:rsidRPr="00AA1CEC">
        <w:rPr>
          <w:rFonts w:ascii="Times New Roman" w:eastAsia="Times New Roman" w:hAnsi="Times New Roman" w:cs="Times New Roman"/>
        </w:rPr>
        <w:t>ujściem rzeki Czarnej Hańczy do jeziora Postaw.</w:t>
      </w:r>
      <w:r w:rsidR="00301984">
        <w:rPr>
          <w:rFonts w:ascii="Times New Roman" w:eastAsia="Times New Roman" w:hAnsi="Times New Roman" w:cs="Times New Roman"/>
        </w:rPr>
        <w:t xml:space="preserve"> Rzeczywisty obszar analizy mieszania się wód w</w:t>
      </w:r>
      <w:r w:rsidR="00237CF3">
        <w:rPr>
          <w:rFonts w:ascii="Times New Roman" w:eastAsia="Times New Roman" w:hAnsi="Times New Roman" w:cs="Times New Roman"/>
        </w:rPr>
        <w:t> </w:t>
      </w:r>
      <w:r w:rsidR="00301984">
        <w:rPr>
          <w:rFonts w:ascii="Times New Roman" w:eastAsia="Times New Roman" w:hAnsi="Times New Roman" w:cs="Times New Roman"/>
        </w:rPr>
        <w:t>jeziorze Wigry uzależniony będzie od rozkładu przestrzennego wskaźników teledetekcyjnych.</w:t>
      </w:r>
    </w:p>
    <w:p w:rsidR="00D20935" w:rsidRDefault="00D20935" w:rsidP="00D20935">
      <w:pPr>
        <w:spacing w:after="0" w:line="240" w:lineRule="auto"/>
        <w:jc w:val="both"/>
        <w:rPr>
          <w:rFonts w:ascii="Times New Roman" w:eastAsia="Times New Roman" w:hAnsi="Times New Roman" w:cs="Times New Roman"/>
          <w:color w:val="FF0000"/>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lastRenderedPageBreak/>
        <w:t>3.</w:t>
      </w:r>
      <w:r>
        <w:rPr>
          <w:rFonts w:ascii="Times New Roman" w:hAnsi="Times New Roman" w:cs="Times New Roman"/>
          <w:color w:val="000000" w:themeColor="text1"/>
          <w:u w:val="single"/>
        </w:rPr>
        <w:t>7</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AA1CEC" w:rsidRDefault="00D20935" w:rsidP="00D20935">
      <w:pPr>
        <w:numPr>
          <w:ilvl w:val="0"/>
          <w:numId w:val="11"/>
        </w:numPr>
        <w:spacing w:after="0" w:line="240" w:lineRule="auto"/>
        <w:ind w:left="357" w:hanging="357"/>
        <w:contextualSpacing/>
        <w:jc w:val="both"/>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ykonawca potwierdzi realizację zadania 3.</w:t>
      </w:r>
      <w:r>
        <w:rPr>
          <w:rFonts w:ascii="Times New Roman" w:hAnsi="Times New Roman" w:cs="Times New Roman"/>
          <w:color w:val="000000" w:themeColor="text1"/>
        </w:rPr>
        <w:t>7</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DF6D03">
        <w:rPr>
          <w:rFonts w:ascii="Times New Roman" w:eastAsia="Times New Roman" w:hAnsi="Times New Roman" w:cs="Times New Roman"/>
          <w:b/>
          <w:bCs/>
        </w:rPr>
        <w:t>Charakterystyka parametrów fizycznych wód</w:t>
      </w:r>
      <w:r w:rsidRPr="00F630FA">
        <w:rPr>
          <w:rFonts w:ascii="Times New Roman" w:hAnsi="Times New Roman" w:cs="Times New Roman"/>
          <w:color w:val="000000" w:themeColor="text1"/>
        </w:rPr>
        <w:t xml:space="preserve">”. </w:t>
      </w:r>
      <w:r w:rsidRPr="00AA1CEC">
        <w:rPr>
          <w:rFonts w:ascii="Times New Roman" w:hAnsi="Times New Roman" w:cs="Times New Roman"/>
        </w:rPr>
        <w:t>Dokument zostanie opracowany zgodnie z wytycznymi określonymi w pkt. 5</w:t>
      </w:r>
      <w:r>
        <w:rPr>
          <w:rFonts w:ascii="Times New Roman" w:hAnsi="Times New Roman" w:cs="Times New Roman"/>
        </w:rPr>
        <w:t xml:space="preserve"> OPZ</w:t>
      </w:r>
      <w:r w:rsidRPr="00AA1CEC">
        <w:rPr>
          <w:rFonts w:ascii="Times New Roman" w:hAnsi="Times New Roman" w:cs="Times New Roman"/>
        </w:rPr>
        <w:t>,</w:t>
      </w:r>
    </w:p>
    <w:p w:rsidR="00D20935" w:rsidRPr="00F630FA" w:rsidRDefault="00D20935" w:rsidP="00D20935">
      <w:pPr>
        <w:numPr>
          <w:ilvl w:val="0"/>
          <w:numId w:val="11"/>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7</w:t>
      </w:r>
      <w:r w:rsidRPr="00F630FA">
        <w:rPr>
          <w:rFonts w:ascii="Times New Roman" w:hAnsi="Times New Roman" w:cs="Times New Roman"/>
          <w:color w:val="000000" w:themeColor="text1"/>
        </w:rPr>
        <w:t>.,</w:t>
      </w:r>
    </w:p>
    <w:p w:rsidR="00D20935" w:rsidRPr="00F630FA" w:rsidRDefault="00D20935" w:rsidP="00D20935">
      <w:pPr>
        <w:numPr>
          <w:ilvl w:val="0"/>
          <w:numId w:val="11"/>
        </w:numPr>
        <w:spacing w:after="0" w:line="240" w:lineRule="auto"/>
        <w:ind w:left="357" w:hanging="357"/>
        <w:contextualSpacing/>
        <w:jc w:val="both"/>
        <w:rPr>
          <w:rFonts w:ascii="Times New Roman" w:hAnsi="Times New Roman" w:cs="Times New Roman"/>
          <w:color w:val="000000" w:themeColor="text1"/>
        </w:rPr>
      </w:pPr>
      <w:r w:rsidRPr="00F630FA">
        <w:rPr>
          <w:rFonts w:ascii="Times New Roman" w:hAnsi="Times New Roman" w:cs="Times New Roman"/>
          <w:color w:val="000000" w:themeColor="text1"/>
        </w:rPr>
        <w:t xml:space="preserve">do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w:t>
      </w:r>
      <w:r>
        <w:rPr>
          <w:rFonts w:ascii="Times New Roman" w:hAnsi="Times New Roman" w:cs="Times New Roman"/>
          <w:color w:val="000000" w:themeColor="text1"/>
        </w:rPr>
        <w:t> </w:t>
      </w:r>
      <w:r w:rsidRPr="00F630FA">
        <w:rPr>
          <w:rFonts w:ascii="Times New Roman" w:hAnsi="Times New Roman" w:cs="Times New Roman"/>
          <w:color w:val="000000" w:themeColor="text1"/>
        </w:rPr>
        <w:t>postaci wektorowej/rastrowej,</w:t>
      </w:r>
    </w:p>
    <w:p w:rsidR="00D20935" w:rsidRPr="005B592A" w:rsidRDefault="00D20935" w:rsidP="00D20935">
      <w:pPr>
        <w:pStyle w:val="Akapitzlist"/>
        <w:numPr>
          <w:ilvl w:val="0"/>
          <w:numId w:val="11"/>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3.7. </w:t>
      </w:r>
      <w:r w:rsidRPr="005B592A">
        <w:rPr>
          <w:rFonts w:ascii="Times New Roman" w:hAnsi="Times New Roman" w:cs="Times New Roman"/>
          <w:color w:val="000000" w:themeColor="text1"/>
        </w:rPr>
        <w:t>Wykonawca omówi w siedzibie Zamawiającego.</w:t>
      </w:r>
    </w:p>
    <w:p w:rsidR="00D20935" w:rsidRPr="00DF6D03"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b/>
          <w:bCs/>
          <w:shd w:val="clear" w:color="auto" w:fill="FFFFFF"/>
        </w:rPr>
      </w:pPr>
      <w:r w:rsidRPr="00DF6D03">
        <w:rPr>
          <w:rFonts w:ascii="Times New Roman" w:eastAsia="Times New Roman" w:hAnsi="Times New Roman" w:cs="Times New Roman"/>
          <w:b/>
          <w:bCs/>
        </w:rPr>
        <w:t xml:space="preserve">3.8 - Cel 8 - </w:t>
      </w:r>
      <w:r w:rsidRPr="00DF6D03">
        <w:rPr>
          <w:rFonts w:ascii="Times New Roman" w:eastAsia="Times New Roman" w:hAnsi="Times New Roman" w:cs="Times New Roman"/>
        </w:rPr>
        <w:t> </w:t>
      </w:r>
      <w:r w:rsidRPr="00DF6D03">
        <w:rPr>
          <w:rFonts w:ascii="Times New Roman" w:eastAsia="Times New Roman" w:hAnsi="Times New Roman" w:cs="Times New Roman"/>
          <w:b/>
          <w:bCs/>
          <w:shd w:val="clear" w:color="auto" w:fill="FFFFFF"/>
        </w:rPr>
        <w:t>Inwentaryzacja roślinności wodnej poprzez opracowanie mapy roślinności wodnej.</w:t>
      </w:r>
    </w:p>
    <w:p w:rsidR="00D20935" w:rsidRPr="00DF6D03" w:rsidRDefault="00D20935" w:rsidP="00D20935">
      <w:pPr>
        <w:spacing w:after="0" w:line="240" w:lineRule="auto"/>
        <w:jc w:val="both"/>
        <w:rPr>
          <w:rFonts w:ascii="Times New Roman" w:eastAsia="Times New Roman" w:hAnsi="Times New Roman" w:cs="Times New Roman"/>
        </w:rPr>
      </w:pPr>
    </w:p>
    <w:p w:rsidR="00D20935" w:rsidRPr="00146E54" w:rsidRDefault="00D20935" w:rsidP="00D20935">
      <w:pPr>
        <w:pStyle w:val="Akapitzlist"/>
        <w:numPr>
          <w:ilvl w:val="0"/>
          <w:numId w:val="169"/>
        </w:numPr>
        <w:spacing w:after="0" w:line="240" w:lineRule="auto"/>
        <w:jc w:val="both"/>
        <w:rPr>
          <w:rFonts w:ascii="Times New Roman" w:eastAsia="Times New Roman" w:hAnsi="Times New Roman" w:cs="Times New Roman"/>
        </w:rPr>
      </w:pPr>
      <w:r w:rsidRPr="00AA1CEC">
        <w:rPr>
          <w:rFonts w:ascii="Times New Roman" w:eastAsia="Times New Roman" w:hAnsi="Times New Roman" w:cs="Times New Roman"/>
          <w:b/>
          <w:bCs/>
        </w:rPr>
        <w:t>Mapa roślinności wodnej</w:t>
      </w:r>
      <w:r w:rsidRPr="00AA1CEC">
        <w:rPr>
          <w:rFonts w:ascii="Times New Roman" w:eastAsia="Times New Roman" w:hAnsi="Times New Roman" w:cs="Times New Roman"/>
        </w:rPr>
        <w:t xml:space="preserve"> przedstawia zasięg występowania zbiorowisk powierzchniowej i </w:t>
      </w:r>
      <w:r>
        <w:rPr>
          <w:rFonts w:ascii="Times New Roman" w:eastAsia="Times New Roman" w:hAnsi="Times New Roman" w:cs="Times New Roman"/>
        </w:rPr>
        <w:t xml:space="preserve">wynurzonej roślinności wodnej, </w:t>
      </w:r>
      <w:r w:rsidRPr="0007250F">
        <w:rPr>
          <w:rFonts w:ascii="Times New Roman" w:eastAsia="Times New Roman" w:hAnsi="Times New Roman" w:cs="Times New Roman"/>
          <w:bCs/>
          <w:shd w:val="clear" w:color="auto" w:fill="FFFFFF"/>
        </w:rPr>
        <w:t>s</w:t>
      </w:r>
      <w:r w:rsidRPr="0007250F">
        <w:rPr>
          <w:rFonts w:ascii="Times New Roman" w:hAnsi="Times New Roman" w:cs="Times New Roman"/>
          <w:color w:val="000000" w:themeColor="text1"/>
        </w:rPr>
        <w:t>zczegółowość opracowania będzie wynikać z poziomu pojemności informacyjnej produktów teledetekcyjnych.</w:t>
      </w:r>
    </w:p>
    <w:p w:rsidR="00D20935" w:rsidRPr="00AA1CEC"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 xml:space="preserve">Analiza wykonywana jest metodą klasyfikacji danych teledetekcyjnych. </w:t>
      </w:r>
    </w:p>
    <w:p w:rsidR="00D20935" w:rsidRPr="00AA1CEC"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Podstawowy materiał źródłowy stanowią dane hiperspektralne (kolekcja 3,4), ortofotomapy w barwach RGB i NIR (kolekcja 6, 7) wykonane w okresie szczytu wegetacji roślinności wodnej, dane termalne (kolekcja 5) oraz terenowe pomiary botaniczne. Źródłowe materiały pomocnicze stanowią archiwalne ortofotomapy w barwach RGB i NI</w:t>
      </w:r>
      <w:r>
        <w:rPr>
          <w:rFonts w:ascii="Times New Roman" w:eastAsia="Times New Roman" w:hAnsi="Times New Roman" w:cs="Times New Roman"/>
        </w:rPr>
        <w:t>R i zdjęcia ukośne (kolekcja 8).</w:t>
      </w:r>
    </w:p>
    <w:p w:rsidR="00D20935"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Wynikiem analizy jest warstwa wektorowa poligonowa.</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F85918" w:rsidRDefault="00F85918" w:rsidP="00F85918">
      <w:pPr>
        <w:pStyle w:val="Akapitzlist"/>
        <w:numPr>
          <w:ilvl w:val="0"/>
          <w:numId w:val="139"/>
        </w:numPr>
        <w:spacing w:after="0" w:line="240" w:lineRule="auto"/>
        <w:ind w:left="1071" w:hanging="357"/>
        <w:rPr>
          <w:rFonts w:ascii="Times New Roman" w:hAnsi="Times New Roman" w:cs="Times New Roman"/>
        </w:rPr>
      </w:pPr>
      <w:r w:rsidRPr="00F85918">
        <w:rPr>
          <w:rFonts w:ascii="Times New Roman" w:eastAsia="Times New Roman" w:hAnsi="Times New Roman" w:cs="Times New Roman"/>
        </w:rPr>
        <w:t xml:space="preserve">Warunek jakości: </w:t>
      </w:r>
      <w:r w:rsidRPr="00F85918">
        <w:rPr>
          <w:rFonts w:ascii="Times New Roman" w:hAnsi="Times New Roman" w:cs="Times New Roman"/>
        </w:rPr>
        <w:t>należy wyróżnić w wodach Parku obecność roślinności wodnej wynurzonej oraz o liściach pływających, należącej do jak największej liczby zespołów, reprezentowanych</w:t>
      </w:r>
      <w:r w:rsidR="00967FCB">
        <w:rPr>
          <w:rFonts w:ascii="Times New Roman" w:hAnsi="Times New Roman" w:cs="Times New Roman"/>
        </w:rPr>
        <w:t>, tam gdzie jest to możliwe,</w:t>
      </w:r>
      <w:r w:rsidRPr="00F85918">
        <w:rPr>
          <w:rFonts w:ascii="Times New Roman" w:hAnsi="Times New Roman" w:cs="Times New Roman"/>
        </w:rPr>
        <w:t xml:space="preserve"> przez co najmniej trzy związki – Phragmition, Magnocaricion oraz Nymphaenion, w tym: </w:t>
      </w:r>
    </w:p>
    <w:p w:rsidR="00F85918" w:rsidRPr="00F85918" w:rsidRDefault="00F85918" w:rsidP="00F85918">
      <w:pPr>
        <w:pStyle w:val="Akapitzlist"/>
        <w:spacing w:after="0" w:line="240" w:lineRule="auto"/>
        <w:ind w:left="1071"/>
        <w:rPr>
          <w:rFonts w:ascii="Times New Roman" w:hAnsi="Times New Roman" w:cs="Times New Roman"/>
          <w:sz w:val="16"/>
          <w:szCs w:val="16"/>
        </w:rPr>
      </w:pPr>
    </w:p>
    <w:p w:rsidR="00F85918" w:rsidRDefault="00F85918" w:rsidP="00F85918">
      <w:pPr>
        <w:pStyle w:val="Akapitzlist"/>
        <w:numPr>
          <w:ilvl w:val="0"/>
          <w:numId w:val="176"/>
        </w:numPr>
        <w:spacing w:after="0" w:line="240" w:lineRule="auto"/>
        <w:jc w:val="both"/>
        <w:rPr>
          <w:rFonts w:ascii="Times New Roman" w:hAnsi="Times New Roman" w:cs="Times New Roman"/>
        </w:rPr>
      </w:pPr>
      <w:r w:rsidRPr="00F85918">
        <w:rPr>
          <w:rFonts w:ascii="Times New Roman" w:hAnsi="Times New Roman" w:cs="Times New Roman"/>
        </w:rPr>
        <w:t>ze związku Phragmition zespoły:</w:t>
      </w:r>
    </w:p>
    <w:p w:rsidR="00F85918" w:rsidRPr="00F85918" w:rsidRDefault="00F85918" w:rsidP="00F85918">
      <w:pPr>
        <w:pStyle w:val="Akapitzlist"/>
        <w:spacing w:after="0" w:line="240" w:lineRule="auto"/>
        <w:ind w:left="1434"/>
        <w:jc w:val="both"/>
        <w:rPr>
          <w:rFonts w:ascii="Times New Roman" w:hAnsi="Times New Roman" w:cs="Times New Roman"/>
          <w:sz w:val="16"/>
          <w:szCs w:val="16"/>
        </w:rPr>
      </w:pP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Scripetum lacustris (zespół oczeretu jeziornego)</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Typhetum angustifoliae (zespół pałki wąskolistnej)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Phragmitetum (zespół trzciny pospolitej)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Typhetum latifoliae (zespół pałki szerokolistnej)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Sparganietum erecti (zespół jeżogłówki gałęzistej)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Glycerietum maximae (zespół manny mielec)</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Acoretum calami (zespół tataraku zwyczajnego)</w:t>
      </w:r>
    </w:p>
    <w:p w:rsid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Equisetetum fluviatilis (szuwar skrzypowy);</w:t>
      </w:r>
    </w:p>
    <w:p w:rsidR="00F85918" w:rsidRPr="00F85918" w:rsidRDefault="00F85918" w:rsidP="00F85918">
      <w:pPr>
        <w:spacing w:after="0" w:line="240" w:lineRule="auto"/>
        <w:ind w:left="1429" w:hanging="357"/>
        <w:jc w:val="both"/>
        <w:rPr>
          <w:rFonts w:ascii="Times New Roman" w:hAnsi="Times New Roman" w:cs="Times New Roman"/>
          <w:i/>
          <w:sz w:val="16"/>
          <w:szCs w:val="16"/>
        </w:rPr>
      </w:pPr>
    </w:p>
    <w:p w:rsidR="00F85918" w:rsidRDefault="00F85918" w:rsidP="00F85918">
      <w:pPr>
        <w:pStyle w:val="Akapitzlist"/>
        <w:numPr>
          <w:ilvl w:val="0"/>
          <w:numId w:val="176"/>
        </w:numPr>
        <w:spacing w:after="0" w:line="240" w:lineRule="auto"/>
        <w:jc w:val="both"/>
        <w:rPr>
          <w:rFonts w:ascii="Times New Roman" w:hAnsi="Times New Roman" w:cs="Times New Roman"/>
        </w:rPr>
      </w:pPr>
      <w:r w:rsidRPr="00F85918">
        <w:rPr>
          <w:rFonts w:ascii="Times New Roman" w:hAnsi="Times New Roman" w:cs="Times New Roman"/>
        </w:rPr>
        <w:t>ze związku Magnocaricion zespoły:</w:t>
      </w:r>
    </w:p>
    <w:p w:rsidR="00F85918" w:rsidRPr="00F85918" w:rsidRDefault="00F85918" w:rsidP="00F85918">
      <w:pPr>
        <w:pStyle w:val="Akapitzlist"/>
        <w:spacing w:after="0" w:line="240" w:lineRule="auto"/>
        <w:ind w:left="1434"/>
        <w:jc w:val="both"/>
        <w:rPr>
          <w:rFonts w:ascii="Times New Roman" w:hAnsi="Times New Roman" w:cs="Times New Roman"/>
          <w:sz w:val="16"/>
          <w:szCs w:val="16"/>
        </w:rPr>
      </w:pP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Cladietum marisci (zespół kłoci wiechowatej)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Caricetum gracilis (zespół turzycy zaostrzonej)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Caricetum acutiformis (zespół turzycy błotnej)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Caricetum rostratae (zespół turzycy dzióbkowatej)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Caricetum elatae (zespół turzycy sztywnej)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Caricetum appropinquatae (zespół turzycy tunikowej)</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Thelypteridi-Phragmitetum (Szuwar trzciny i nerecznicy błotnej)</w:t>
      </w:r>
    </w:p>
    <w:p w:rsidR="00F85918" w:rsidRPr="00F85918" w:rsidRDefault="00F85918" w:rsidP="00F85918">
      <w:pPr>
        <w:spacing w:after="0" w:line="240" w:lineRule="auto"/>
        <w:jc w:val="both"/>
        <w:rPr>
          <w:rFonts w:ascii="Times New Roman" w:hAnsi="Times New Roman" w:cs="Times New Roman"/>
          <w:sz w:val="16"/>
          <w:szCs w:val="16"/>
        </w:rPr>
      </w:pPr>
    </w:p>
    <w:p w:rsidR="00F85918" w:rsidRDefault="00F85918" w:rsidP="00F85918">
      <w:pPr>
        <w:pStyle w:val="Akapitzlist"/>
        <w:numPr>
          <w:ilvl w:val="0"/>
          <w:numId w:val="176"/>
        </w:numPr>
        <w:spacing w:after="0" w:line="240" w:lineRule="auto"/>
        <w:jc w:val="both"/>
        <w:rPr>
          <w:rFonts w:ascii="Times New Roman" w:hAnsi="Times New Roman" w:cs="Times New Roman"/>
          <w:sz w:val="20"/>
          <w:szCs w:val="20"/>
        </w:rPr>
      </w:pPr>
      <w:r w:rsidRPr="00F85918">
        <w:rPr>
          <w:rFonts w:ascii="Times New Roman" w:hAnsi="Times New Roman" w:cs="Times New Roman"/>
          <w:sz w:val="20"/>
          <w:szCs w:val="20"/>
        </w:rPr>
        <w:t>ze związku Nymphaenion zespoły:</w:t>
      </w:r>
    </w:p>
    <w:p w:rsidR="00F85918" w:rsidRPr="00F85918" w:rsidRDefault="00F85918" w:rsidP="00F85918">
      <w:pPr>
        <w:pStyle w:val="Akapitzlist"/>
        <w:spacing w:after="0" w:line="240" w:lineRule="auto"/>
        <w:ind w:left="1434"/>
        <w:jc w:val="both"/>
        <w:rPr>
          <w:rFonts w:ascii="Times New Roman" w:hAnsi="Times New Roman" w:cs="Times New Roman"/>
          <w:sz w:val="16"/>
          <w:szCs w:val="16"/>
        </w:rPr>
      </w:pP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Nuphareto - Nymphaeetum albae (zespół grążela żółtego i grzybieni białych)</w:t>
      </w:r>
    </w:p>
    <w:p w:rsidR="00F85918" w:rsidRPr="00F85918" w:rsidRDefault="00F85918" w:rsidP="00F85918">
      <w:pPr>
        <w:spacing w:after="0" w:line="240" w:lineRule="auto"/>
        <w:ind w:left="1072" w:firstLine="357"/>
        <w:jc w:val="both"/>
        <w:rPr>
          <w:rFonts w:ascii="Times New Roman" w:hAnsi="Times New Roman" w:cs="Times New Roman"/>
          <w:i/>
          <w:sz w:val="20"/>
          <w:szCs w:val="20"/>
        </w:rPr>
      </w:pPr>
      <w:r w:rsidRPr="00F85918">
        <w:rPr>
          <w:rFonts w:ascii="Times New Roman" w:hAnsi="Times New Roman" w:cs="Times New Roman"/>
          <w:i/>
          <w:sz w:val="20"/>
          <w:szCs w:val="20"/>
        </w:rPr>
        <w:t>- Potamogetonetum natantis (zespół rdestnicy pływającej).</w:t>
      </w:r>
    </w:p>
    <w:p w:rsidR="00F85918" w:rsidRDefault="00F85918" w:rsidP="00D20935">
      <w:pPr>
        <w:spacing w:after="0" w:line="240" w:lineRule="auto"/>
        <w:contextualSpacing/>
        <w:jc w:val="both"/>
        <w:rPr>
          <w:rFonts w:ascii="Times New Roman" w:hAnsi="Times New Roman" w:cs="Times New Roman"/>
          <w:color w:val="000000" w:themeColor="text1"/>
          <w:u w:val="single"/>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w:t>
      </w:r>
      <w:r>
        <w:rPr>
          <w:rFonts w:ascii="Times New Roman" w:hAnsi="Times New Roman" w:cs="Times New Roman"/>
          <w:color w:val="000000" w:themeColor="text1"/>
          <w:u w:val="single"/>
        </w:rPr>
        <w:t>8</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AA1CEC" w:rsidRDefault="00D20935" w:rsidP="00D20935">
      <w:pPr>
        <w:numPr>
          <w:ilvl w:val="0"/>
          <w:numId w:val="10"/>
        </w:numPr>
        <w:spacing w:after="0" w:line="240" w:lineRule="auto"/>
        <w:ind w:left="357" w:hanging="357"/>
        <w:contextualSpacing/>
        <w:jc w:val="both"/>
        <w:rPr>
          <w:rFonts w:ascii="Times New Roman" w:hAnsi="Times New Roman" w:cs="Times New Roman"/>
        </w:rPr>
      </w:pPr>
      <w:r w:rsidRPr="00AA1CEC">
        <w:rPr>
          <w:rFonts w:ascii="Times New Roman" w:hAnsi="Times New Roman" w:cs="Times New Roman"/>
        </w:rPr>
        <w:t>Wykonawca potwierdzi realizację zadania 3.8. w formie przygotowanego opracowania pt. „</w:t>
      </w:r>
      <w:r w:rsidRPr="00AA1CEC">
        <w:rPr>
          <w:rFonts w:ascii="Times New Roman" w:eastAsia="Times New Roman" w:hAnsi="Times New Roman" w:cs="Times New Roman"/>
          <w:b/>
          <w:bCs/>
          <w:shd w:val="clear" w:color="auto" w:fill="FFFFFF"/>
        </w:rPr>
        <w:t>Inwentaryzacja roślinności wodnej poprzez opracowanie mapy roślinności wodnej</w:t>
      </w:r>
      <w:r w:rsidRPr="00AA1CEC">
        <w:rPr>
          <w:rFonts w:ascii="Times New Roman" w:hAnsi="Times New Roman" w:cs="Times New Roman"/>
        </w:rPr>
        <w:t>”</w:t>
      </w:r>
      <w:r>
        <w:rPr>
          <w:rFonts w:ascii="Times New Roman" w:hAnsi="Times New Roman" w:cs="Times New Roman"/>
        </w:rPr>
        <w:t xml:space="preserve">. </w:t>
      </w:r>
      <w:r w:rsidRPr="00AA1CEC">
        <w:rPr>
          <w:rFonts w:ascii="Times New Roman" w:hAnsi="Times New Roman" w:cs="Times New Roman"/>
        </w:rPr>
        <w:t>Dokument zostanie opracowany zgodnie z wytycznymi określonymi w pkt. 5</w:t>
      </w:r>
      <w:r>
        <w:rPr>
          <w:rFonts w:ascii="Times New Roman" w:hAnsi="Times New Roman" w:cs="Times New Roman"/>
        </w:rPr>
        <w:t xml:space="preserve"> OPZ.</w:t>
      </w:r>
    </w:p>
    <w:p w:rsidR="00D20935" w:rsidRPr="00F630FA" w:rsidRDefault="00D20935" w:rsidP="00D20935">
      <w:pPr>
        <w:numPr>
          <w:ilvl w:val="0"/>
          <w:numId w:val="10"/>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8</w:t>
      </w:r>
      <w:r w:rsidRPr="00F630FA">
        <w:rPr>
          <w:rFonts w:ascii="Times New Roman" w:hAnsi="Times New Roman" w:cs="Times New Roman"/>
          <w:color w:val="000000" w:themeColor="text1"/>
        </w:rPr>
        <w:t>.,</w:t>
      </w:r>
    </w:p>
    <w:p w:rsidR="00D20935" w:rsidRPr="00F630FA" w:rsidRDefault="00D20935" w:rsidP="00D20935">
      <w:pPr>
        <w:numPr>
          <w:ilvl w:val="0"/>
          <w:numId w:val="10"/>
        </w:numPr>
        <w:spacing w:after="0" w:line="240" w:lineRule="auto"/>
        <w:ind w:left="357" w:hanging="357"/>
        <w:contextualSpacing/>
        <w:jc w:val="both"/>
        <w:rPr>
          <w:rFonts w:ascii="Times New Roman" w:hAnsi="Times New Roman" w:cs="Times New Roman"/>
          <w:color w:val="000000" w:themeColor="text1"/>
        </w:rPr>
      </w:pPr>
      <w:r w:rsidRPr="00F630FA">
        <w:rPr>
          <w:rFonts w:ascii="Times New Roman" w:hAnsi="Times New Roman" w:cs="Times New Roman"/>
          <w:color w:val="000000" w:themeColor="text1"/>
        </w:rPr>
        <w:t xml:space="preserve">do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w:t>
      </w:r>
      <w:r>
        <w:rPr>
          <w:rFonts w:ascii="Times New Roman" w:hAnsi="Times New Roman" w:cs="Times New Roman"/>
          <w:color w:val="000000" w:themeColor="text1"/>
        </w:rPr>
        <w:t> </w:t>
      </w:r>
      <w:r w:rsidRPr="00F630FA">
        <w:rPr>
          <w:rFonts w:ascii="Times New Roman" w:hAnsi="Times New Roman" w:cs="Times New Roman"/>
          <w:color w:val="000000" w:themeColor="text1"/>
        </w:rPr>
        <w:t>postaci wektorowej/rastrowej,</w:t>
      </w:r>
      <w:r>
        <w:rPr>
          <w:rFonts w:ascii="Times New Roman" w:hAnsi="Times New Roman" w:cs="Times New Roman"/>
          <w:color w:val="000000" w:themeColor="text1"/>
        </w:rPr>
        <w:t xml:space="preserve"> projekt mapy .mxd.</w:t>
      </w:r>
    </w:p>
    <w:p w:rsidR="00D20935" w:rsidRPr="005B592A" w:rsidRDefault="00D20935" w:rsidP="00D20935">
      <w:pPr>
        <w:pStyle w:val="Akapitzlist"/>
        <w:numPr>
          <w:ilvl w:val="0"/>
          <w:numId w:val="10"/>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3.8.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eastAsia="Times New Roman" w:hAnsi="Times New Roman" w:cs="Times New Roman"/>
        </w:rPr>
      </w:pPr>
    </w:p>
    <w:p w:rsidR="00D20935" w:rsidRDefault="00D20935" w:rsidP="00D20935">
      <w:pPr>
        <w:spacing w:after="0" w:line="240" w:lineRule="auto"/>
        <w:jc w:val="both"/>
        <w:rPr>
          <w:rFonts w:ascii="Times New Roman" w:eastAsia="Times New Roman" w:hAnsi="Times New Roman" w:cs="Times New Roman"/>
          <w:b/>
          <w:bCs/>
          <w:shd w:val="clear" w:color="auto" w:fill="FFFFFF"/>
        </w:rPr>
      </w:pPr>
      <w:r w:rsidRPr="00DF6D03">
        <w:rPr>
          <w:rFonts w:ascii="Times New Roman" w:eastAsia="Times New Roman" w:hAnsi="Times New Roman" w:cs="Times New Roman"/>
          <w:b/>
          <w:bCs/>
        </w:rPr>
        <w:t>3.9 Cel 9 -</w:t>
      </w:r>
      <w:r w:rsidRPr="00DF6D03">
        <w:rPr>
          <w:rFonts w:ascii="Times New Roman" w:eastAsia="Times New Roman" w:hAnsi="Times New Roman" w:cs="Times New Roman"/>
        </w:rPr>
        <w:t xml:space="preserve"> </w:t>
      </w:r>
      <w:r w:rsidRPr="00DF6D03">
        <w:rPr>
          <w:rFonts w:ascii="Times New Roman" w:eastAsia="Times New Roman" w:hAnsi="Times New Roman" w:cs="Times New Roman"/>
          <w:b/>
          <w:bCs/>
          <w:shd w:val="clear" w:color="auto" w:fill="FFFFFF"/>
        </w:rPr>
        <w:t>Identyfikacja procesów zarastania zbiorników wodnych.</w:t>
      </w:r>
    </w:p>
    <w:p w:rsidR="00D20935" w:rsidRPr="00DF6D03" w:rsidRDefault="00D20935" w:rsidP="00D20935">
      <w:pPr>
        <w:spacing w:after="0" w:line="240" w:lineRule="auto"/>
        <w:jc w:val="both"/>
        <w:rPr>
          <w:rFonts w:ascii="Times New Roman" w:eastAsia="Times New Roman" w:hAnsi="Times New Roman" w:cs="Times New Roman"/>
        </w:rPr>
      </w:pPr>
    </w:p>
    <w:p w:rsidR="00D20935" w:rsidRPr="007F10D5" w:rsidRDefault="00D20935" w:rsidP="00D20935">
      <w:pPr>
        <w:pStyle w:val="Akapitzlist"/>
        <w:numPr>
          <w:ilvl w:val="0"/>
          <w:numId w:val="150"/>
        </w:numPr>
        <w:spacing w:after="0" w:line="240" w:lineRule="auto"/>
        <w:jc w:val="both"/>
        <w:rPr>
          <w:rFonts w:ascii="Times New Roman" w:eastAsia="Times New Roman" w:hAnsi="Times New Roman" w:cs="Times New Roman"/>
        </w:rPr>
      </w:pPr>
      <w:r w:rsidRPr="007F10D5">
        <w:rPr>
          <w:rFonts w:ascii="Times New Roman" w:eastAsia="Times New Roman" w:hAnsi="Times New Roman" w:cs="Times New Roman"/>
          <w:b/>
        </w:rPr>
        <w:t xml:space="preserve">Mapa </w:t>
      </w:r>
      <w:r w:rsidRPr="007F10D5">
        <w:rPr>
          <w:rFonts w:ascii="Times New Roman" w:eastAsia="Times New Roman" w:hAnsi="Times New Roman" w:cs="Times New Roman"/>
          <w:b/>
          <w:bCs/>
        </w:rPr>
        <w:t>identyfikacji aktualnego zasięgu pła</w:t>
      </w:r>
      <w:r>
        <w:rPr>
          <w:rFonts w:ascii="Times New Roman" w:eastAsia="Times New Roman" w:hAnsi="Times New Roman" w:cs="Times New Roman"/>
        </w:rPr>
        <w:t>: warstwa informacyjna przedstawiająca aktualny zasięg pła na powierzchni zbiorników wodnych.</w:t>
      </w:r>
    </w:p>
    <w:p w:rsidR="00D20935" w:rsidRPr="007F10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7F10D5">
        <w:rPr>
          <w:rFonts w:ascii="Times New Roman" w:eastAsia="Times New Roman" w:hAnsi="Times New Roman" w:cs="Times New Roman"/>
        </w:rPr>
        <w:t>Analiz</w:t>
      </w:r>
      <w:r>
        <w:rPr>
          <w:rFonts w:ascii="Times New Roman" w:eastAsia="Times New Roman" w:hAnsi="Times New Roman" w:cs="Times New Roman"/>
        </w:rPr>
        <w:t>a</w:t>
      </w:r>
      <w:r w:rsidRPr="007F10D5">
        <w:rPr>
          <w:rFonts w:ascii="Times New Roman" w:eastAsia="Times New Roman" w:hAnsi="Times New Roman" w:cs="Times New Roman"/>
        </w:rPr>
        <w:t xml:space="preserve"> wykonywan</w:t>
      </w:r>
      <w:r>
        <w:rPr>
          <w:rFonts w:ascii="Times New Roman" w:eastAsia="Times New Roman" w:hAnsi="Times New Roman" w:cs="Times New Roman"/>
        </w:rPr>
        <w:t>a</w:t>
      </w:r>
      <w:r w:rsidRPr="007F10D5">
        <w:rPr>
          <w:rFonts w:ascii="Times New Roman" w:eastAsia="Times New Roman" w:hAnsi="Times New Roman" w:cs="Times New Roman"/>
        </w:rPr>
        <w:t xml:space="preserve"> </w:t>
      </w:r>
      <w:r>
        <w:rPr>
          <w:rFonts w:ascii="Times New Roman" w:eastAsia="Times New Roman" w:hAnsi="Times New Roman" w:cs="Times New Roman"/>
        </w:rPr>
        <w:t>jest</w:t>
      </w:r>
      <w:r w:rsidRPr="007F10D5">
        <w:rPr>
          <w:rFonts w:ascii="Times New Roman" w:eastAsia="Times New Roman" w:hAnsi="Times New Roman" w:cs="Times New Roman"/>
        </w:rPr>
        <w:t xml:space="preserve"> metodą fotointerpretacji</w:t>
      </w:r>
      <w:r>
        <w:rPr>
          <w:rFonts w:ascii="Times New Roman" w:eastAsia="Times New Roman" w:hAnsi="Times New Roman" w:cs="Times New Roman"/>
        </w:rPr>
        <w:t>.</w:t>
      </w:r>
    </w:p>
    <w:p w:rsidR="00D20935" w:rsidRPr="007F10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7F10D5">
        <w:rPr>
          <w:rFonts w:ascii="Times New Roman" w:eastAsia="Times New Roman" w:hAnsi="Times New Roman" w:cs="Times New Roman"/>
        </w:rPr>
        <w:t xml:space="preserve">Podstawowy materiał źródłowy stanowią ortofotomapa w barwach RGB i NIR (kolekcje 6, 7), zdjęcia ukośne (kolekcja 8) oraz terenowe pomiary botaniczne. </w:t>
      </w:r>
    </w:p>
    <w:p w:rsidR="00D20935"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Wynikiem analizy jest warstwa wektorowa poligonowa.</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7F10D5" w:rsidRDefault="00D20935" w:rsidP="00D20935">
      <w:pPr>
        <w:spacing w:after="0" w:line="240" w:lineRule="auto"/>
        <w:jc w:val="both"/>
        <w:rPr>
          <w:rFonts w:ascii="Times New Roman" w:eastAsia="Times New Roman" w:hAnsi="Times New Roman" w:cs="Times New Roman"/>
        </w:rPr>
      </w:pPr>
    </w:p>
    <w:p w:rsidR="00D20935" w:rsidRPr="007F10D5" w:rsidRDefault="00D20935" w:rsidP="00D20935">
      <w:pPr>
        <w:pStyle w:val="Akapitzlist"/>
        <w:numPr>
          <w:ilvl w:val="0"/>
          <w:numId w:val="150"/>
        </w:numPr>
        <w:spacing w:after="0" w:line="240" w:lineRule="auto"/>
        <w:jc w:val="both"/>
        <w:rPr>
          <w:rFonts w:ascii="Times New Roman" w:eastAsia="Times New Roman" w:hAnsi="Times New Roman" w:cs="Times New Roman"/>
          <w:bCs/>
        </w:rPr>
      </w:pPr>
      <w:r w:rsidRPr="007F10D5">
        <w:rPr>
          <w:rFonts w:ascii="Times New Roman" w:eastAsia="Times New Roman" w:hAnsi="Times New Roman" w:cs="Times New Roman"/>
          <w:b/>
          <w:bCs/>
        </w:rPr>
        <w:t xml:space="preserve">Mapa </w:t>
      </w:r>
      <w:r w:rsidRPr="007F10D5">
        <w:rPr>
          <w:rFonts w:ascii="Times New Roman" w:eastAsia="Times New Roman" w:hAnsi="Times New Roman" w:cs="Times New Roman"/>
          <w:b/>
          <w:bCs/>
          <w:shd w:val="clear" w:color="auto" w:fill="FFFFFF"/>
        </w:rPr>
        <w:t>identyfikacji  historycznego zasięgu pła</w:t>
      </w:r>
      <w:r>
        <w:rPr>
          <w:rFonts w:ascii="Times New Roman" w:eastAsia="Times New Roman" w:hAnsi="Times New Roman" w:cs="Times New Roman"/>
          <w:b/>
          <w:bCs/>
        </w:rPr>
        <w:t xml:space="preserve">: </w:t>
      </w:r>
      <w:r w:rsidRPr="007F10D5">
        <w:rPr>
          <w:rFonts w:ascii="Times New Roman" w:eastAsia="Times New Roman" w:hAnsi="Times New Roman" w:cs="Times New Roman"/>
          <w:bCs/>
        </w:rPr>
        <w:t>warstwa informacyjna przedstawiająca historyczny zasięg</w:t>
      </w:r>
      <w:r>
        <w:rPr>
          <w:rFonts w:ascii="Times New Roman" w:eastAsia="Times New Roman" w:hAnsi="Times New Roman" w:cs="Times New Roman"/>
          <w:bCs/>
        </w:rPr>
        <w:t xml:space="preserve"> pła na powierzchni zbiorników wodnych </w:t>
      </w:r>
      <w:r w:rsidRPr="003E275F">
        <w:rPr>
          <w:rFonts w:ascii="Times New Roman" w:eastAsia="Times New Roman" w:hAnsi="Times New Roman" w:cs="Times New Roman"/>
        </w:rPr>
        <w:t>dla dat pozyskania głównych materiałów źródłowych służących do jej wykonania</w:t>
      </w:r>
      <w:r>
        <w:rPr>
          <w:rFonts w:ascii="Times New Roman" w:eastAsia="Times New Roman" w:hAnsi="Times New Roman" w:cs="Times New Roman"/>
          <w:bCs/>
        </w:rPr>
        <w:t xml:space="preserve">. </w:t>
      </w:r>
      <w:r>
        <w:rPr>
          <w:rFonts w:ascii="Times New Roman" w:eastAsia="Times New Roman" w:hAnsi="Times New Roman" w:cs="Times New Roman"/>
          <w:b/>
          <w:bCs/>
        </w:rPr>
        <w:t xml:space="preserve"> </w:t>
      </w:r>
    </w:p>
    <w:p w:rsidR="00D20935" w:rsidRPr="007F10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bCs/>
        </w:rPr>
      </w:pPr>
      <w:r w:rsidRPr="007F10D5">
        <w:rPr>
          <w:rFonts w:ascii="Times New Roman" w:eastAsia="Times New Roman" w:hAnsi="Times New Roman" w:cs="Times New Roman"/>
        </w:rPr>
        <w:t>Analiza wykonywana jest metodą fotointerpretacji.</w:t>
      </w:r>
      <w:r w:rsidRPr="007F10D5">
        <w:rPr>
          <w:rFonts w:ascii="Times New Roman" w:eastAsia="Times New Roman" w:hAnsi="Times New Roman" w:cs="Times New Roman"/>
          <w:bCs/>
        </w:rPr>
        <w:t xml:space="preserve"> </w:t>
      </w:r>
    </w:p>
    <w:p w:rsidR="00D20935" w:rsidRPr="007F10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7F10D5">
        <w:rPr>
          <w:rFonts w:ascii="Times New Roman" w:eastAsia="Times New Roman" w:hAnsi="Times New Roman" w:cs="Times New Roman"/>
        </w:rPr>
        <w:t>Podstawowy materiał źródłowy stanowią wybrane dostępne archiwalne ortofotomapy. Źródłowym materiałem pomocniczym są wybrane zasoby Wigierskiego Parku Narodowego</w:t>
      </w:r>
    </w:p>
    <w:p w:rsidR="00D20935"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 xml:space="preserve">Wynikiem analizy </w:t>
      </w:r>
      <w:r>
        <w:rPr>
          <w:rFonts w:ascii="Times New Roman" w:eastAsia="Times New Roman" w:hAnsi="Times New Roman" w:cs="Times New Roman"/>
        </w:rPr>
        <w:t>są</w:t>
      </w:r>
      <w:r w:rsidRPr="00AA1CEC">
        <w:rPr>
          <w:rFonts w:ascii="Times New Roman" w:eastAsia="Times New Roman" w:hAnsi="Times New Roman" w:cs="Times New Roman"/>
        </w:rPr>
        <w:t xml:space="preserve"> warstw</w:t>
      </w:r>
      <w:r>
        <w:rPr>
          <w:rFonts w:ascii="Times New Roman" w:eastAsia="Times New Roman" w:hAnsi="Times New Roman" w:cs="Times New Roman"/>
        </w:rPr>
        <w:t>y</w:t>
      </w:r>
      <w:r w:rsidRPr="00AA1CEC">
        <w:rPr>
          <w:rFonts w:ascii="Times New Roman" w:eastAsia="Times New Roman" w:hAnsi="Times New Roman" w:cs="Times New Roman"/>
        </w:rPr>
        <w:t xml:space="preserve"> wektorow</w:t>
      </w:r>
      <w:r>
        <w:rPr>
          <w:rFonts w:ascii="Times New Roman" w:eastAsia="Times New Roman" w:hAnsi="Times New Roman" w:cs="Times New Roman"/>
        </w:rPr>
        <w:t>e</w:t>
      </w:r>
      <w:r w:rsidRPr="00AA1CEC">
        <w:rPr>
          <w:rFonts w:ascii="Times New Roman" w:eastAsia="Times New Roman" w:hAnsi="Times New Roman" w:cs="Times New Roman"/>
        </w:rPr>
        <w:t xml:space="preserve"> poligonow</w:t>
      </w:r>
      <w:r>
        <w:rPr>
          <w:rFonts w:ascii="Times New Roman" w:eastAsia="Times New Roman" w:hAnsi="Times New Roman" w:cs="Times New Roman"/>
        </w:rPr>
        <w:t xml:space="preserve">e </w:t>
      </w:r>
      <w:r w:rsidRPr="00F53324">
        <w:rPr>
          <w:rFonts w:ascii="Times New Roman" w:eastAsia="Times New Roman" w:hAnsi="Times New Roman" w:cs="Times New Roman"/>
        </w:rPr>
        <w:t>w liczbie odpowiadającej ilości analizowanych ortofotomap archiwalnych</w:t>
      </w:r>
      <w:r w:rsidRPr="00AA1CEC">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7F10D5" w:rsidRDefault="00D20935" w:rsidP="00D20935">
      <w:pPr>
        <w:spacing w:after="0" w:line="240" w:lineRule="auto"/>
        <w:jc w:val="both"/>
        <w:rPr>
          <w:rFonts w:ascii="Times New Roman" w:eastAsia="Times New Roman" w:hAnsi="Times New Roman" w:cs="Times New Roman"/>
        </w:rPr>
      </w:pPr>
    </w:p>
    <w:p w:rsidR="00D20935" w:rsidRPr="007F10D5" w:rsidRDefault="00D20935" w:rsidP="00D20935">
      <w:pPr>
        <w:pStyle w:val="Akapitzlist"/>
        <w:numPr>
          <w:ilvl w:val="0"/>
          <w:numId w:val="150"/>
        </w:numPr>
        <w:spacing w:after="0" w:line="240" w:lineRule="auto"/>
        <w:jc w:val="both"/>
        <w:rPr>
          <w:rFonts w:ascii="Times New Roman" w:eastAsia="Times New Roman" w:hAnsi="Times New Roman" w:cs="Times New Roman"/>
        </w:rPr>
      </w:pPr>
      <w:r w:rsidRPr="007F10D5">
        <w:rPr>
          <w:rFonts w:ascii="Times New Roman" w:eastAsia="Times New Roman" w:hAnsi="Times New Roman" w:cs="Times New Roman"/>
          <w:b/>
          <w:bCs/>
          <w:shd w:val="clear" w:color="auto" w:fill="FFFFFF"/>
        </w:rPr>
        <w:t>Mapa identyfikacji aktualnej powierzchni lustra wody jezior</w:t>
      </w:r>
      <w:r>
        <w:rPr>
          <w:rFonts w:ascii="Times New Roman" w:eastAsia="Times New Roman" w:hAnsi="Times New Roman" w:cs="Times New Roman"/>
          <w:b/>
          <w:bCs/>
          <w:shd w:val="clear" w:color="auto" w:fill="FFFFFF"/>
        </w:rPr>
        <w:t xml:space="preserve">: </w:t>
      </w:r>
      <w:r>
        <w:rPr>
          <w:rFonts w:ascii="Times New Roman" w:eastAsia="Times New Roman" w:hAnsi="Times New Roman" w:cs="Times New Roman"/>
        </w:rPr>
        <w:t>warstwa informacyjna przedstawiająca aktualną powierzchnię lustra wody jezior.</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123A57">
        <w:rPr>
          <w:rFonts w:ascii="Times New Roman" w:eastAsia="Times New Roman" w:hAnsi="Times New Roman" w:cs="Times New Roman"/>
        </w:rPr>
        <w:t>Analizy wykonywane są metodą fotointerpretacji</w:t>
      </w:r>
      <w:r>
        <w:rPr>
          <w:rFonts w:ascii="Times New Roman" w:eastAsia="Times New Roman" w:hAnsi="Times New Roman" w:cs="Times New Roman"/>
        </w:rPr>
        <w:t>.</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123A57">
        <w:rPr>
          <w:rFonts w:ascii="Times New Roman" w:eastAsia="Times New Roman" w:hAnsi="Times New Roman" w:cs="Times New Roman"/>
        </w:rPr>
        <w:t>Podstawowy materiał źródłowy stanowią dane skaningu laserowego (kolekcja 1), ortofotomapa w barwach RGB i NIR (kolekcja 6). Materiałem pomocniczym są zdjęcia ukośne (kolekcja 8).</w:t>
      </w:r>
    </w:p>
    <w:p w:rsidR="00D20935"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Wynikiem analizy jest warstwa wektorowa poligonowa.</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Pr="007F10D5" w:rsidRDefault="00D20935" w:rsidP="00D20935">
      <w:pPr>
        <w:pStyle w:val="Akapitzlist"/>
        <w:spacing w:after="0" w:line="240" w:lineRule="auto"/>
        <w:jc w:val="both"/>
        <w:rPr>
          <w:rFonts w:ascii="Times New Roman" w:eastAsia="Times New Roman" w:hAnsi="Times New Roman" w:cs="Times New Roman"/>
        </w:rPr>
      </w:pPr>
    </w:p>
    <w:p w:rsidR="00D20935" w:rsidRPr="007F10D5" w:rsidRDefault="00D20935" w:rsidP="00D20935">
      <w:pPr>
        <w:pStyle w:val="Akapitzlist"/>
        <w:numPr>
          <w:ilvl w:val="0"/>
          <w:numId w:val="150"/>
        </w:numPr>
        <w:spacing w:after="0" w:line="240" w:lineRule="auto"/>
        <w:jc w:val="both"/>
        <w:rPr>
          <w:rFonts w:ascii="Times New Roman" w:eastAsia="Times New Roman" w:hAnsi="Times New Roman" w:cs="Times New Roman"/>
        </w:rPr>
      </w:pPr>
      <w:r w:rsidRPr="007F10D5">
        <w:rPr>
          <w:rFonts w:ascii="Times New Roman" w:eastAsia="Times New Roman" w:hAnsi="Times New Roman" w:cs="Times New Roman"/>
          <w:b/>
        </w:rPr>
        <w:t>Mapa</w:t>
      </w:r>
      <w:r w:rsidRPr="007F10D5">
        <w:rPr>
          <w:rFonts w:ascii="Times New Roman" w:eastAsia="Times New Roman" w:hAnsi="Times New Roman" w:cs="Times New Roman"/>
        </w:rPr>
        <w:t xml:space="preserve"> </w:t>
      </w:r>
      <w:r w:rsidRPr="007F10D5">
        <w:rPr>
          <w:rFonts w:ascii="Times New Roman" w:eastAsia="Times New Roman" w:hAnsi="Times New Roman" w:cs="Times New Roman"/>
          <w:b/>
          <w:bCs/>
          <w:shd w:val="clear" w:color="auto" w:fill="FFFFFF"/>
        </w:rPr>
        <w:t>identyfikacji historycznej powierzchni lustra wody jezior</w:t>
      </w:r>
      <w:r>
        <w:rPr>
          <w:rFonts w:ascii="Times New Roman" w:eastAsia="Times New Roman" w:hAnsi="Times New Roman" w:cs="Times New Roman"/>
        </w:rPr>
        <w:t>:</w:t>
      </w:r>
      <w:r w:rsidRPr="007F10D5">
        <w:rPr>
          <w:rFonts w:ascii="Times New Roman" w:eastAsia="Times New Roman" w:hAnsi="Times New Roman" w:cs="Times New Roman"/>
        </w:rPr>
        <w:t xml:space="preserve"> </w:t>
      </w:r>
      <w:r>
        <w:rPr>
          <w:rFonts w:ascii="Times New Roman" w:eastAsia="Times New Roman" w:hAnsi="Times New Roman" w:cs="Times New Roman"/>
        </w:rPr>
        <w:t xml:space="preserve">warstwa informacyjna przedstawiająca historyczną powierzchnię lustra wody jezior </w:t>
      </w:r>
      <w:r w:rsidRPr="003E275F">
        <w:rPr>
          <w:rFonts w:ascii="Times New Roman" w:eastAsia="Times New Roman" w:hAnsi="Times New Roman" w:cs="Times New Roman"/>
        </w:rPr>
        <w:t>dla dat pozyskania głównych materiałów źródłowych służących do jej wykonania</w:t>
      </w:r>
      <w:r>
        <w:rPr>
          <w:rFonts w:ascii="Times New Roman" w:eastAsia="Times New Roman" w:hAnsi="Times New Roman" w:cs="Times New Roman"/>
        </w:rPr>
        <w:t>.</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123A57">
        <w:rPr>
          <w:rFonts w:ascii="Times New Roman" w:eastAsia="Times New Roman" w:hAnsi="Times New Roman" w:cs="Times New Roman"/>
        </w:rPr>
        <w:t>Analizy wykonywane są metodą fotointerpretacji</w:t>
      </w:r>
      <w:r>
        <w:rPr>
          <w:rFonts w:ascii="Times New Roman" w:eastAsia="Times New Roman" w:hAnsi="Times New Roman" w:cs="Times New Roman"/>
        </w:rPr>
        <w:t>.</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123A57">
        <w:rPr>
          <w:rFonts w:ascii="Times New Roman" w:eastAsia="Times New Roman" w:hAnsi="Times New Roman" w:cs="Times New Roman"/>
        </w:rPr>
        <w:t xml:space="preserve">Podstawowy materiał źródłowy </w:t>
      </w:r>
      <w:r>
        <w:rPr>
          <w:rFonts w:ascii="Times New Roman" w:eastAsia="Times New Roman" w:hAnsi="Times New Roman" w:cs="Times New Roman"/>
        </w:rPr>
        <w:t xml:space="preserve">są </w:t>
      </w:r>
      <w:r w:rsidRPr="00123A57">
        <w:rPr>
          <w:rFonts w:ascii="Times New Roman" w:eastAsia="Times New Roman" w:hAnsi="Times New Roman" w:cs="Times New Roman"/>
        </w:rPr>
        <w:t xml:space="preserve">wybrane dostępne archiwalne ortofotomapy. </w:t>
      </w:r>
    </w:p>
    <w:p w:rsidR="00D2093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AA1CEC">
        <w:rPr>
          <w:rFonts w:ascii="Times New Roman" w:eastAsia="Times New Roman" w:hAnsi="Times New Roman" w:cs="Times New Roman"/>
        </w:rPr>
        <w:t xml:space="preserve">Wynikiem analizy </w:t>
      </w:r>
      <w:r>
        <w:rPr>
          <w:rFonts w:ascii="Times New Roman" w:eastAsia="Times New Roman" w:hAnsi="Times New Roman" w:cs="Times New Roman"/>
        </w:rPr>
        <w:t>są</w:t>
      </w:r>
      <w:r w:rsidRPr="00AA1CEC">
        <w:rPr>
          <w:rFonts w:ascii="Times New Roman" w:eastAsia="Times New Roman" w:hAnsi="Times New Roman" w:cs="Times New Roman"/>
        </w:rPr>
        <w:t xml:space="preserve"> warstw</w:t>
      </w:r>
      <w:r>
        <w:rPr>
          <w:rFonts w:ascii="Times New Roman" w:eastAsia="Times New Roman" w:hAnsi="Times New Roman" w:cs="Times New Roman"/>
        </w:rPr>
        <w:t>y</w:t>
      </w:r>
      <w:r w:rsidRPr="00AA1CEC">
        <w:rPr>
          <w:rFonts w:ascii="Times New Roman" w:eastAsia="Times New Roman" w:hAnsi="Times New Roman" w:cs="Times New Roman"/>
        </w:rPr>
        <w:t xml:space="preserve"> wektorow</w:t>
      </w:r>
      <w:r>
        <w:rPr>
          <w:rFonts w:ascii="Times New Roman" w:eastAsia="Times New Roman" w:hAnsi="Times New Roman" w:cs="Times New Roman"/>
        </w:rPr>
        <w:t>e</w:t>
      </w:r>
      <w:r w:rsidRPr="00AA1CEC">
        <w:rPr>
          <w:rFonts w:ascii="Times New Roman" w:eastAsia="Times New Roman" w:hAnsi="Times New Roman" w:cs="Times New Roman"/>
        </w:rPr>
        <w:t xml:space="preserve"> poligonow</w:t>
      </w:r>
      <w:r>
        <w:rPr>
          <w:rFonts w:ascii="Times New Roman" w:eastAsia="Times New Roman" w:hAnsi="Times New Roman" w:cs="Times New Roman"/>
        </w:rPr>
        <w:t xml:space="preserve">e </w:t>
      </w:r>
      <w:r w:rsidRPr="00F53324">
        <w:rPr>
          <w:rFonts w:ascii="Times New Roman" w:eastAsia="Times New Roman" w:hAnsi="Times New Roman" w:cs="Times New Roman"/>
        </w:rPr>
        <w:t>w liczbie odpowiadającej ilości analizowanych ortofotomap archiwalnych</w:t>
      </w:r>
      <w:r w:rsidRPr="00AA1CEC">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9E3CF2" w:rsidRDefault="00D20935" w:rsidP="00D20935">
      <w:pPr>
        <w:pStyle w:val="Akapitzlist"/>
        <w:numPr>
          <w:ilvl w:val="0"/>
          <w:numId w:val="150"/>
        </w:numPr>
        <w:spacing w:after="0" w:line="240" w:lineRule="auto"/>
        <w:jc w:val="both"/>
        <w:rPr>
          <w:rFonts w:ascii="Times New Roman" w:eastAsia="Times New Roman" w:hAnsi="Times New Roman" w:cs="Times New Roman"/>
        </w:rPr>
      </w:pPr>
      <w:r w:rsidRPr="009E3CF2">
        <w:rPr>
          <w:rFonts w:ascii="Times New Roman" w:eastAsia="Times New Roman" w:hAnsi="Times New Roman" w:cs="Times New Roman"/>
          <w:b/>
          <w:bCs/>
          <w:shd w:val="clear" w:color="auto" w:fill="FFFFFF"/>
        </w:rPr>
        <w:lastRenderedPageBreak/>
        <w:t>Analiz</w:t>
      </w:r>
      <w:r>
        <w:rPr>
          <w:rFonts w:ascii="Times New Roman" w:eastAsia="Times New Roman" w:hAnsi="Times New Roman" w:cs="Times New Roman"/>
          <w:b/>
          <w:bCs/>
          <w:shd w:val="clear" w:color="auto" w:fill="FFFFFF"/>
        </w:rPr>
        <w:t>a</w:t>
      </w:r>
      <w:r w:rsidRPr="009E3CF2">
        <w:rPr>
          <w:rFonts w:ascii="Times New Roman" w:eastAsia="Times New Roman" w:hAnsi="Times New Roman" w:cs="Times New Roman"/>
          <w:b/>
          <w:bCs/>
          <w:shd w:val="clear" w:color="auto" w:fill="FFFFFF"/>
        </w:rPr>
        <w:t xml:space="preserve"> dynamiki zasięgu pła</w:t>
      </w:r>
      <w:r>
        <w:rPr>
          <w:rFonts w:ascii="Times New Roman" w:eastAsia="Times New Roman" w:hAnsi="Times New Roman" w:cs="Times New Roman"/>
        </w:rPr>
        <w:t xml:space="preserve">: koncepcja graficzna </w:t>
      </w:r>
      <w:r w:rsidRPr="009E3CF2">
        <w:rPr>
          <w:rFonts w:ascii="Times New Roman" w:eastAsia="Times New Roman" w:hAnsi="Times New Roman" w:cs="Times New Roman"/>
        </w:rPr>
        <w:t>przedstawiając</w:t>
      </w:r>
      <w:r>
        <w:rPr>
          <w:rFonts w:ascii="Times New Roman" w:eastAsia="Times New Roman" w:hAnsi="Times New Roman" w:cs="Times New Roman"/>
        </w:rPr>
        <w:t>a</w:t>
      </w:r>
      <w:r w:rsidRPr="009E3CF2">
        <w:rPr>
          <w:rFonts w:ascii="Times New Roman" w:eastAsia="Times New Roman" w:hAnsi="Times New Roman" w:cs="Times New Roman"/>
        </w:rPr>
        <w:t xml:space="preserve"> zmiany zasięgu pła na powierzchni zbiorników wodnych.</w:t>
      </w:r>
    </w:p>
    <w:p w:rsidR="00D20935" w:rsidRDefault="00D20935" w:rsidP="00D20935">
      <w:pPr>
        <w:pStyle w:val="Akapitzlist"/>
        <w:numPr>
          <w:ilvl w:val="0"/>
          <w:numId w:val="151"/>
        </w:numPr>
        <w:spacing w:after="0" w:line="240" w:lineRule="auto"/>
        <w:ind w:left="1071" w:hanging="357"/>
        <w:jc w:val="both"/>
        <w:rPr>
          <w:rFonts w:ascii="Times New Roman" w:eastAsia="Times New Roman" w:hAnsi="Times New Roman" w:cs="Times New Roman"/>
        </w:rPr>
      </w:pPr>
      <w:r w:rsidRPr="00123A57">
        <w:rPr>
          <w:rFonts w:ascii="Times New Roman" w:eastAsia="Times New Roman" w:hAnsi="Times New Roman" w:cs="Times New Roman"/>
        </w:rPr>
        <w:t>Analizy wykonywane są metodą analiz geoprzestrzennych w środowisku GIS</w:t>
      </w:r>
    </w:p>
    <w:p w:rsidR="00D20935" w:rsidRDefault="00D20935" w:rsidP="00D20935">
      <w:pPr>
        <w:pStyle w:val="Akapitzlist"/>
        <w:numPr>
          <w:ilvl w:val="0"/>
          <w:numId w:val="151"/>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shd w:val="clear" w:color="auto" w:fill="FFFFFF"/>
        </w:rPr>
        <w:t>Podstawowym materiałem źródłowym są wynikowe warstwy</w:t>
      </w:r>
      <w:r w:rsidRPr="00DF6D03">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informacyjne </w:t>
      </w:r>
      <w:r w:rsidRPr="00DF6D03">
        <w:rPr>
          <w:rFonts w:ascii="Times New Roman" w:eastAsia="Times New Roman" w:hAnsi="Times New Roman" w:cs="Times New Roman"/>
          <w:shd w:val="clear" w:color="auto" w:fill="FFFFFF"/>
        </w:rPr>
        <w:t>aktualnego i</w:t>
      </w:r>
      <w:r>
        <w:rPr>
          <w:rFonts w:ascii="Times New Roman" w:eastAsia="Times New Roman" w:hAnsi="Times New Roman" w:cs="Times New Roman"/>
          <w:shd w:val="clear" w:color="auto" w:fill="FFFFFF"/>
        </w:rPr>
        <w:t> </w:t>
      </w:r>
      <w:r w:rsidRPr="00DF6D03">
        <w:rPr>
          <w:rFonts w:ascii="Times New Roman" w:eastAsia="Times New Roman" w:hAnsi="Times New Roman" w:cs="Times New Roman"/>
          <w:shd w:val="clear" w:color="auto" w:fill="FFFFFF"/>
        </w:rPr>
        <w:t>historycznego zasięgu pła</w:t>
      </w:r>
      <w:r w:rsidRPr="00123A57">
        <w:rPr>
          <w:rFonts w:ascii="Times New Roman" w:eastAsia="Times New Roman" w:hAnsi="Times New Roman" w:cs="Times New Roman"/>
        </w:rPr>
        <w:t xml:space="preserve"> </w:t>
      </w:r>
    </w:p>
    <w:p w:rsidR="00D20935" w:rsidRPr="004662B0" w:rsidRDefault="00D20935" w:rsidP="00D20935">
      <w:pPr>
        <w:pStyle w:val="Akapitzlist"/>
        <w:numPr>
          <w:ilvl w:val="0"/>
          <w:numId w:val="151"/>
        </w:numPr>
        <w:spacing w:after="0" w:line="240" w:lineRule="auto"/>
        <w:ind w:left="1071" w:hanging="357"/>
        <w:jc w:val="both"/>
        <w:rPr>
          <w:rFonts w:ascii="Times New Roman" w:eastAsia="Times New Roman" w:hAnsi="Times New Roman" w:cs="Times New Roman"/>
        </w:rPr>
      </w:pPr>
      <w:r w:rsidRPr="004662B0">
        <w:rPr>
          <w:rFonts w:ascii="Times New Roman" w:eastAsia="Times New Roman" w:hAnsi="Times New Roman" w:cs="Times New Roman"/>
        </w:rPr>
        <w:t xml:space="preserve">Wynikiem analizy są </w:t>
      </w:r>
      <w:r w:rsidRPr="004662B0">
        <w:rPr>
          <w:rFonts w:ascii="Times New Roman" w:hAnsi="Times New Roman" w:cs="Times New Roman"/>
          <w:color w:val="000000" w:themeColor="text1"/>
        </w:rPr>
        <w:t xml:space="preserve">warstwy wektorowe dla poszczególnych okresów oraz koncepcja </w:t>
      </w:r>
      <w:r>
        <w:rPr>
          <w:rFonts w:ascii="Times New Roman" w:hAnsi="Times New Roman" w:cs="Times New Roman"/>
          <w:color w:val="000000" w:themeColor="text1"/>
        </w:rPr>
        <w:t>wizualizacji</w:t>
      </w:r>
      <w:r w:rsidRPr="004662B0">
        <w:rPr>
          <w:rFonts w:ascii="Times New Roman" w:hAnsi="Times New Roman" w:cs="Times New Roman"/>
          <w:color w:val="000000" w:themeColor="text1"/>
        </w:rPr>
        <w:t xml:space="preserve"> wyniku</w:t>
      </w:r>
      <w:r w:rsidRPr="004662B0">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pStyle w:val="Akapitzlist"/>
        <w:spacing w:after="0" w:line="240" w:lineRule="auto"/>
        <w:jc w:val="both"/>
        <w:rPr>
          <w:rFonts w:ascii="Times New Roman" w:eastAsia="Times New Roman" w:hAnsi="Times New Roman" w:cs="Times New Roman"/>
        </w:rPr>
      </w:pPr>
    </w:p>
    <w:p w:rsidR="00D20935" w:rsidRPr="009E3CF2" w:rsidRDefault="00D20935" w:rsidP="00D20935">
      <w:pPr>
        <w:pStyle w:val="Akapitzlist"/>
        <w:numPr>
          <w:ilvl w:val="0"/>
          <w:numId w:val="150"/>
        </w:numPr>
        <w:spacing w:after="0" w:line="240" w:lineRule="auto"/>
        <w:jc w:val="both"/>
        <w:rPr>
          <w:rFonts w:ascii="Times New Roman" w:eastAsia="Times New Roman" w:hAnsi="Times New Roman" w:cs="Times New Roman"/>
        </w:rPr>
      </w:pPr>
      <w:r w:rsidRPr="009E3CF2">
        <w:rPr>
          <w:rFonts w:ascii="Times New Roman" w:eastAsia="Times New Roman" w:hAnsi="Times New Roman" w:cs="Times New Roman"/>
          <w:b/>
          <w:bCs/>
          <w:shd w:val="clear" w:color="auto" w:fill="FFFFFF"/>
        </w:rPr>
        <w:t>Analiz</w:t>
      </w:r>
      <w:r>
        <w:rPr>
          <w:rFonts w:ascii="Times New Roman" w:eastAsia="Times New Roman" w:hAnsi="Times New Roman" w:cs="Times New Roman"/>
          <w:b/>
          <w:bCs/>
          <w:shd w:val="clear" w:color="auto" w:fill="FFFFFF"/>
        </w:rPr>
        <w:t>a</w:t>
      </w:r>
      <w:r w:rsidRPr="009E3CF2">
        <w:rPr>
          <w:rFonts w:ascii="Times New Roman" w:eastAsia="Times New Roman" w:hAnsi="Times New Roman" w:cs="Times New Roman"/>
          <w:b/>
          <w:bCs/>
          <w:shd w:val="clear" w:color="auto" w:fill="FFFFFF"/>
        </w:rPr>
        <w:t xml:space="preserve"> dynamiki zarastania jezior</w:t>
      </w:r>
      <w:r>
        <w:rPr>
          <w:rFonts w:ascii="Times New Roman" w:eastAsia="Times New Roman" w:hAnsi="Times New Roman" w:cs="Times New Roman"/>
          <w:shd w:val="clear" w:color="auto" w:fill="FFFFFF"/>
        </w:rPr>
        <w:t>: koncepcja graficzna</w:t>
      </w:r>
      <w:r w:rsidRPr="009E3CF2">
        <w:rPr>
          <w:rFonts w:ascii="Times New Roman" w:eastAsia="Times New Roman" w:hAnsi="Times New Roman" w:cs="Times New Roman"/>
        </w:rPr>
        <w:t xml:space="preserve"> przedstawiając</w:t>
      </w:r>
      <w:r>
        <w:rPr>
          <w:rFonts w:ascii="Times New Roman" w:eastAsia="Times New Roman" w:hAnsi="Times New Roman" w:cs="Times New Roman"/>
        </w:rPr>
        <w:t>a</w:t>
      </w:r>
      <w:r w:rsidRPr="009E3CF2">
        <w:rPr>
          <w:rFonts w:ascii="Times New Roman" w:eastAsia="Times New Roman" w:hAnsi="Times New Roman" w:cs="Times New Roman"/>
        </w:rPr>
        <w:t xml:space="preserve"> </w:t>
      </w:r>
      <w:r>
        <w:rPr>
          <w:rFonts w:ascii="Times New Roman" w:eastAsia="Times New Roman" w:hAnsi="Times New Roman" w:cs="Times New Roman"/>
        </w:rPr>
        <w:t>dynamikę procesu zarastania jezior</w:t>
      </w:r>
      <w:r w:rsidRPr="009E3CF2">
        <w:rPr>
          <w:rFonts w:ascii="Times New Roman" w:eastAsia="Times New Roman" w:hAnsi="Times New Roman" w:cs="Times New Roman"/>
        </w:rPr>
        <w:t>.</w:t>
      </w:r>
    </w:p>
    <w:p w:rsidR="00D20935" w:rsidRPr="009E3CF2"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9E3CF2">
        <w:rPr>
          <w:rFonts w:ascii="Times New Roman" w:eastAsia="Times New Roman" w:hAnsi="Times New Roman" w:cs="Times New Roman"/>
        </w:rPr>
        <w:t>Analizy wykonywane są metodą analiz geoprzestrzennych w środowisku GIS</w:t>
      </w:r>
      <w:r>
        <w:rPr>
          <w:rFonts w:ascii="Times New Roman" w:eastAsia="Times New Roman" w:hAnsi="Times New Roman" w:cs="Times New Roman"/>
        </w:rPr>
        <w:t>.</w:t>
      </w:r>
    </w:p>
    <w:p w:rsidR="00D20935" w:rsidRPr="009E3CF2"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sidRPr="009E3CF2">
        <w:rPr>
          <w:rFonts w:ascii="Times New Roman" w:eastAsia="Times New Roman" w:hAnsi="Times New Roman" w:cs="Times New Roman"/>
          <w:shd w:val="clear" w:color="auto" w:fill="FFFFFF"/>
        </w:rPr>
        <w:t xml:space="preserve">Podstawowym materiałem źródłowym są </w:t>
      </w:r>
      <w:r>
        <w:rPr>
          <w:rFonts w:ascii="Times New Roman" w:eastAsia="Times New Roman" w:hAnsi="Times New Roman" w:cs="Times New Roman"/>
          <w:shd w:val="clear" w:color="auto" w:fill="FFFFFF"/>
        </w:rPr>
        <w:t xml:space="preserve">wynikowe </w:t>
      </w:r>
      <w:r>
        <w:rPr>
          <w:rFonts w:ascii="Times New Roman" w:eastAsia="Times New Roman" w:hAnsi="Times New Roman" w:cs="Times New Roman"/>
        </w:rPr>
        <w:t xml:space="preserve">warstwy informacyjne </w:t>
      </w:r>
      <w:r w:rsidRPr="009E3CF2">
        <w:rPr>
          <w:rFonts w:ascii="Times New Roman" w:eastAsia="Times New Roman" w:hAnsi="Times New Roman" w:cs="Times New Roman"/>
        </w:rPr>
        <w:t>aktualnej i</w:t>
      </w:r>
      <w:r>
        <w:rPr>
          <w:rFonts w:ascii="Times New Roman" w:eastAsia="Times New Roman" w:hAnsi="Times New Roman" w:cs="Times New Roman"/>
        </w:rPr>
        <w:t> </w:t>
      </w:r>
      <w:r w:rsidRPr="009E3CF2">
        <w:rPr>
          <w:rFonts w:ascii="Times New Roman" w:eastAsia="Times New Roman" w:hAnsi="Times New Roman" w:cs="Times New Roman"/>
        </w:rPr>
        <w:t>historycznej powierzchni lustra wody w jeziorach</w:t>
      </w:r>
      <w:r>
        <w:rPr>
          <w:rFonts w:ascii="Times New Roman" w:eastAsia="Times New Roman" w:hAnsi="Times New Roman" w:cs="Times New Roman"/>
        </w:rPr>
        <w:t>.</w:t>
      </w:r>
    </w:p>
    <w:p w:rsidR="00D20935" w:rsidRPr="004662B0" w:rsidRDefault="00D20935" w:rsidP="00D20935">
      <w:pPr>
        <w:pStyle w:val="Akapitzlist"/>
        <w:numPr>
          <w:ilvl w:val="0"/>
          <w:numId w:val="149"/>
        </w:numPr>
        <w:spacing w:after="0" w:line="240" w:lineRule="auto"/>
        <w:ind w:left="1071" w:hanging="357"/>
        <w:jc w:val="both"/>
        <w:rPr>
          <w:rFonts w:ascii="Times New Roman" w:eastAsia="Times New Roman" w:hAnsi="Times New Roman" w:cs="Times New Roman"/>
        </w:rPr>
      </w:pPr>
      <w:r w:rsidRPr="004662B0">
        <w:rPr>
          <w:rFonts w:ascii="Times New Roman" w:eastAsia="Times New Roman" w:hAnsi="Times New Roman" w:cs="Times New Roman"/>
        </w:rPr>
        <w:t xml:space="preserve">Wynikiem analizy są </w:t>
      </w:r>
      <w:r w:rsidRPr="004662B0">
        <w:rPr>
          <w:rFonts w:ascii="Times New Roman" w:hAnsi="Times New Roman" w:cs="Times New Roman"/>
          <w:color w:val="000000" w:themeColor="text1"/>
        </w:rPr>
        <w:t xml:space="preserve">warstwy wektorowe dla poszczególnych okresów oraz koncepcja </w:t>
      </w:r>
      <w:r>
        <w:rPr>
          <w:rFonts w:ascii="Times New Roman" w:hAnsi="Times New Roman" w:cs="Times New Roman"/>
          <w:color w:val="000000" w:themeColor="text1"/>
        </w:rPr>
        <w:t>wizualizacji</w:t>
      </w:r>
      <w:r w:rsidRPr="004662B0">
        <w:rPr>
          <w:rFonts w:ascii="Times New Roman" w:hAnsi="Times New Roman" w:cs="Times New Roman"/>
          <w:color w:val="000000" w:themeColor="text1"/>
        </w:rPr>
        <w:t xml:space="preserve"> wyniku</w:t>
      </w:r>
      <w:r w:rsidRPr="004662B0">
        <w:rPr>
          <w:rFonts w:ascii="Times New Roman" w:eastAsia="Times New Roman" w:hAnsi="Times New Roman" w:cs="Times New Roman"/>
        </w:rPr>
        <w:t>.</w:t>
      </w:r>
    </w:p>
    <w:p w:rsidR="00D20935" w:rsidRPr="008353D5" w:rsidRDefault="00D20935" w:rsidP="00D20935">
      <w:pPr>
        <w:pStyle w:val="Akapitzlist"/>
        <w:numPr>
          <w:ilvl w:val="0"/>
          <w:numId w:val="139"/>
        </w:numPr>
        <w:spacing w:after="0" w:line="240" w:lineRule="auto"/>
        <w:ind w:left="1071" w:hanging="357"/>
        <w:jc w:val="both"/>
        <w:rPr>
          <w:rFonts w:ascii="Times New Roman" w:eastAsia="Times New Roman" w:hAnsi="Times New Roman" w:cs="Times New Roman"/>
        </w:rPr>
      </w:pPr>
      <w:r>
        <w:rPr>
          <w:rFonts w:ascii="Times New Roman" w:eastAsia="Times New Roman" w:hAnsi="Times New Roman" w:cs="Times New Roman"/>
        </w:rPr>
        <w:t>Zasięg przestrzenny opracowania: „obszar WPN”.</w:t>
      </w:r>
    </w:p>
    <w:p w:rsidR="00D20935" w:rsidRDefault="00D20935" w:rsidP="00D20935">
      <w:pPr>
        <w:spacing w:after="0" w:line="240" w:lineRule="auto"/>
        <w:jc w:val="both"/>
        <w:rPr>
          <w:rFonts w:ascii="Times New Roman" w:eastAsia="Times New Roman" w:hAnsi="Times New Roman" w:cs="Times New Roman"/>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sidRPr="00F630FA">
        <w:rPr>
          <w:rFonts w:ascii="Times New Roman" w:hAnsi="Times New Roman" w:cs="Times New Roman"/>
          <w:color w:val="000000" w:themeColor="text1"/>
          <w:u w:val="single"/>
        </w:rPr>
        <w:t>3.</w:t>
      </w:r>
      <w:r>
        <w:rPr>
          <w:rFonts w:ascii="Times New Roman" w:hAnsi="Times New Roman" w:cs="Times New Roman"/>
          <w:color w:val="000000" w:themeColor="text1"/>
          <w:u w:val="single"/>
        </w:rPr>
        <w:t>9</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1</w:t>
      </w:r>
      <w:r w:rsidRPr="00F630FA">
        <w:rPr>
          <w:rFonts w:ascii="Times New Roman" w:hAnsi="Times New Roman" w:cs="Times New Roman"/>
          <w:color w:val="000000" w:themeColor="text1"/>
          <w:u w:val="single"/>
        </w:rPr>
        <w:t>. Forma przekazania:</w:t>
      </w:r>
    </w:p>
    <w:p w:rsidR="00D20935" w:rsidRPr="009E3CF2" w:rsidRDefault="00D20935" w:rsidP="00D20935">
      <w:pPr>
        <w:numPr>
          <w:ilvl w:val="0"/>
          <w:numId w:val="9"/>
        </w:numPr>
        <w:spacing w:after="0" w:line="240" w:lineRule="auto"/>
        <w:ind w:left="357" w:hanging="357"/>
        <w:contextualSpacing/>
        <w:jc w:val="both"/>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ykonawca potwierdzi realizację zadania 3.</w:t>
      </w:r>
      <w:r>
        <w:rPr>
          <w:rFonts w:ascii="Times New Roman" w:hAnsi="Times New Roman" w:cs="Times New Roman"/>
          <w:color w:val="000000" w:themeColor="text1"/>
        </w:rPr>
        <w:t>9</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sidRPr="00DF6D03">
        <w:rPr>
          <w:rFonts w:ascii="Times New Roman" w:eastAsia="Times New Roman" w:hAnsi="Times New Roman" w:cs="Times New Roman"/>
          <w:b/>
          <w:bCs/>
          <w:shd w:val="clear" w:color="auto" w:fill="FFFFFF"/>
        </w:rPr>
        <w:t>Identyfikacja procesów zarastania zbiorników wodnych</w:t>
      </w:r>
      <w:r w:rsidRPr="00F630FA">
        <w:rPr>
          <w:rFonts w:ascii="Times New Roman" w:hAnsi="Times New Roman" w:cs="Times New Roman"/>
          <w:color w:val="000000" w:themeColor="text1"/>
        </w:rPr>
        <w:t xml:space="preserve">”. </w:t>
      </w:r>
      <w:r w:rsidRPr="009E3CF2">
        <w:rPr>
          <w:rFonts w:ascii="Times New Roman" w:hAnsi="Times New Roman" w:cs="Times New Roman"/>
        </w:rPr>
        <w:t>Dokument zostanie opracowany zgodnie z wytycznymi określonymi w pkt. 5</w:t>
      </w:r>
      <w:r>
        <w:rPr>
          <w:rFonts w:ascii="Times New Roman" w:hAnsi="Times New Roman" w:cs="Times New Roman"/>
        </w:rPr>
        <w:t xml:space="preserve"> OPZ</w:t>
      </w:r>
      <w:r w:rsidRPr="009E3CF2">
        <w:rPr>
          <w:rFonts w:ascii="Times New Roman" w:hAnsi="Times New Roman" w:cs="Times New Roman"/>
        </w:rPr>
        <w:t>,</w:t>
      </w:r>
    </w:p>
    <w:p w:rsidR="00D20935" w:rsidRPr="00F630FA" w:rsidRDefault="00D20935" w:rsidP="00D20935">
      <w:pPr>
        <w:numPr>
          <w:ilvl w:val="0"/>
          <w:numId w:val="9"/>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w:t>
      </w:r>
      <w:r>
        <w:rPr>
          <w:rFonts w:ascii="Times New Roman" w:hAnsi="Times New Roman" w:cs="Times New Roman"/>
          <w:color w:val="000000" w:themeColor="text1"/>
        </w:rPr>
        <w:t xml:space="preserve">poszczególnych analiz </w:t>
      </w:r>
      <w:r w:rsidRPr="00F630FA">
        <w:rPr>
          <w:rFonts w:ascii="Times New Roman" w:hAnsi="Times New Roman" w:cs="Times New Roman"/>
          <w:color w:val="000000" w:themeColor="text1"/>
        </w:rPr>
        <w:t>zada</w:t>
      </w:r>
      <w:r>
        <w:rPr>
          <w:rFonts w:ascii="Times New Roman" w:hAnsi="Times New Roman" w:cs="Times New Roman"/>
          <w:color w:val="000000" w:themeColor="text1"/>
        </w:rPr>
        <w:t xml:space="preserve">nia </w:t>
      </w:r>
      <w:r w:rsidRPr="00F630FA">
        <w:rPr>
          <w:rFonts w:ascii="Times New Roman" w:hAnsi="Times New Roman" w:cs="Times New Roman"/>
          <w:color w:val="000000" w:themeColor="text1"/>
        </w:rPr>
        <w:t>3.</w:t>
      </w:r>
      <w:r>
        <w:rPr>
          <w:rFonts w:ascii="Times New Roman" w:hAnsi="Times New Roman" w:cs="Times New Roman"/>
          <w:color w:val="000000" w:themeColor="text1"/>
        </w:rPr>
        <w:t>9</w:t>
      </w:r>
      <w:r w:rsidRPr="00F630FA">
        <w:rPr>
          <w:rFonts w:ascii="Times New Roman" w:hAnsi="Times New Roman" w:cs="Times New Roman"/>
          <w:color w:val="000000" w:themeColor="text1"/>
        </w:rPr>
        <w:t>.,</w:t>
      </w:r>
    </w:p>
    <w:p w:rsidR="00D20935" w:rsidRPr="00F630FA" w:rsidRDefault="00D20935" w:rsidP="00D20935">
      <w:pPr>
        <w:numPr>
          <w:ilvl w:val="0"/>
          <w:numId w:val="9"/>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D</w:t>
      </w:r>
      <w:r w:rsidRPr="00F630FA">
        <w:rPr>
          <w:rFonts w:ascii="Times New Roman" w:hAnsi="Times New Roman" w:cs="Times New Roman"/>
          <w:color w:val="000000" w:themeColor="text1"/>
        </w:rPr>
        <w:t xml:space="preserve">o </w:t>
      </w:r>
      <w:r>
        <w:rPr>
          <w:rFonts w:ascii="Times New Roman" w:hAnsi="Times New Roman" w:cs="Times New Roman"/>
          <w:color w:val="000000" w:themeColor="text1"/>
        </w:rPr>
        <w:t>opracowania</w:t>
      </w:r>
      <w:r w:rsidRPr="00F630FA">
        <w:rPr>
          <w:rFonts w:ascii="Times New Roman" w:hAnsi="Times New Roman" w:cs="Times New Roman"/>
          <w:color w:val="000000" w:themeColor="text1"/>
        </w:rPr>
        <w:t xml:space="preserve"> zostaną dołączone </w:t>
      </w:r>
      <w:r>
        <w:rPr>
          <w:rFonts w:ascii="Times New Roman" w:hAnsi="Times New Roman" w:cs="Times New Roman"/>
          <w:color w:val="000000" w:themeColor="text1"/>
        </w:rPr>
        <w:t xml:space="preserve">dane </w:t>
      </w:r>
      <w:r w:rsidRPr="00F630FA">
        <w:rPr>
          <w:rFonts w:ascii="Times New Roman" w:hAnsi="Times New Roman" w:cs="Times New Roman"/>
          <w:color w:val="000000" w:themeColor="text1"/>
        </w:rPr>
        <w:t>wynikowe GIS przeprowadzonych badań i analiz w</w:t>
      </w:r>
      <w:r>
        <w:rPr>
          <w:rFonts w:ascii="Times New Roman" w:hAnsi="Times New Roman" w:cs="Times New Roman"/>
          <w:color w:val="000000" w:themeColor="text1"/>
        </w:rPr>
        <w:t> </w:t>
      </w:r>
      <w:r w:rsidRPr="00F630FA">
        <w:rPr>
          <w:rFonts w:ascii="Times New Roman" w:hAnsi="Times New Roman" w:cs="Times New Roman"/>
          <w:color w:val="000000" w:themeColor="text1"/>
        </w:rPr>
        <w:t>postaci wektorowej/rastrowej,</w:t>
      </w:r>
    </w:p>
    <w:p w:rsidR="00D20935" w:rsidRDefault="00D20935" w:rsidP="00D20935">
      <w:pPr>
        <w:pStyle w:val="Akapitzlist"/>
        <w:numPr>
          <w:ilvl w:val="0"/>
          <w:numId w:val="9"/>
        </w:numPr>
        <w:spacing w:after="0" w:line="240" w:lineRule="auto"/>
        <w:ind w:left="357" w:hanging="357"/>
        <w:jc w:val="both"/>
        <w:rPr>
          <w:rFonts w:ascii="Times New Roman" w:hAnsi="Times New Roman" w:cs="Times New Roman"/>
          <w:color w:val="000000" w:themeColor="text1"/>
        </w:rPr>
      </w:pPr>
      <w:r w:rsidRPr="005B592A">
        <w:rPr>
          <w:rFonts w:ascii="Times New Roman" w:hAnsi="Times New Roman" w:cs="Times New Roman"/>
          <w:color w:val="000000" w:themeColor="text1"/>
        </w:rPr>
        <w:t xml:space="preserve">Wyniki z realizacji </w:t>
      </w:r>
      <w:r>
        <w:rPr>
          <w:rFonts w:ascii="Times New Roman" w:hAnsi="Times New Roman" w:cs="Times New Roman"/>
          <w:color w:val="000000" w:themeColor="text1"/>
        </w:rPr>
        <w:t xml:space="preserve">zadania 3.9. </w:t>
      </w:r>
      <w:r w:rsidRPr="005B592A">
        <w:rPr>
          <w:rFonts w:ascii="Times New Roman" w:hAnsi="Times New Roman" w:cs="Times New Roman"/>
          <w:color w:val="000000" w:themeColor="text1"/>
        </w:rPr>
        <w:t>Wykonawca omówi w siedzibie Zamawiającego.</w:t>
      </w:r>
    </w:p>
    <w:p w:rsidR="00D20935" w:rsidRDefault="00D20935" w:rsidP="00D20935">
      <w:pPr>
        <w:spacing w:after="0" w:line="240" w:lineRule="auto"/>
        <w:jc w:val="both"/>
        <w:rPr>
          <w:rFonts w:ascii="Times New Roman" w:hAnsi="Times New Roman" w:cs="Times New Roman"/>
          <w:color w:val="000000" w:themeColor="text1"/>
        </w:rPr>
      </w:pPr>
    </w:p>
    <w:p w:rsidR="00D20935" w:rsidRPr="00B45660" w:rsidRDefault="00D20935" w:rsidP="00D20935">
      <w:pPr>
        <w:pStyle w:val="Nagwek3"/>
        <w:rPr>
          <w:rFonts w:ascii="Times New Roman" w:eastAsia="Calibri" w:hAnsi="Times New Roman"/>
          <w:color w:val="000000" w:themeColor="text1"/>
          <w:sz w:val="22"/>
          <w:szCs w:val="22"/>
        </w:rPr>
      </w:pPr>
      <w:r w:rsidRPr="00B45660">
        <w:rPr>
          <w:rFonts w:ascii="Times New Roman" w:eastAsia="Arial" w:hAnsi="Times New Roman"/>
          <w:color w:val="000000" w:themeColor="text1"/>
          <w:sz w:val="22"/>
          <w:szCs w:val="22"/>
        </w:rPr>
        <w:t xml:space="preserve">3.10 Procedura odbioru prac Etapu </w:t>
      </w:r>
      <w:r>
        <w:rPr>
          <w:rFonts w:ascii="Times New Roman" w:eastAsia="Arial" w:hAnsi="Times New Roman"/>
          <w:color w:val="000000" w:themeColor="text1"/>
          <w:sz w:val="22"/>
          <w:szCs w:val="22"/>
        </w:rPr>
        <w:t>3</w:t>
      </w:r>
    </w:p>
    <w:p w:rsidR="00D20935" w:rsidRPr="00B45660" w:rsidRDefault="00D20935" w:rsidP="00D20935">
      <w:pPr>
        <w:numPr>
          <w:ilvl w:val="0"/>
          <w:numId w:val="170"/>
        </w:numPr>
        <w:spacing w:after="0" w:line="240" w:lineRule="auto"/>
        <w:ind w:left="357" w:hanging="357"/>
        <w:contextualSpacing/>
        <w:rPr>
          <w:rFonts w:ascii="Times New Roman" w:hAnsi="Times New Roman" w:cs="Times New Roman"/>
          <w:color w:val="000000" w:themeColor="text1"/>
        </w:rPr>
      </w:pPr>
      <w:r w:rsidRPr="00B45660">
        <w:rPr>
          <w:rFonts w:ascii="Times New Roman" w:hAnsi="Times New Roman" w:cs="Times New Roman"/>
          <w:color w:val="000000" w:themeColor="text1"/>
        </w:rPr>
        <w:t xml:space="preserve">Wykonawca po zakończeniu realizacji </w:t>
      </w:r>
      <w:r>
        <w:rPr>
          <w:rFonts w:ascii="Times New Roman" w:hAnsi="Times New Roman" w:cs="Times New Roman"/>
          <w:color w:val="000000" w:themeColor="text1"/>
        </w:rPr>
        <w:t>danego zadania (Celu</w:t>
      </w:r>
      <w:r w:rsidRPr="00B45660">
        <w:rPr>
          <w:rFonts w:ascii="Times New Roman" w:hAnsi="Times New Roman" w:cs="Times New Roman"/>
          <w:color w:val="000000" w:themeColor="text1"/>
        </w:rPr>
        <w:t xml:space="preserve"> Etapu 3</w:t>
      </w:r>
      <w:r>
        <w:rPr>
          <w:rFonts w:ascii="Times New Roman" w:hAnsi="Times New Roman" w:cs="Times New Roman"/>
          <w:color w:val="000000" w:themeColor="text1"/>
        </w:rPr>
        <w:t xml:space="preserve">) </w:t>
      </w:r>
      <w:r w:rsidRPr="00B45660">
        <w:rPr>
          <w:rFonts w:ascii="Times New Roman" w:hAnsi="Times New Roman" w:cs="Times New Roman"/>
          <w:color w:val="000000" w:themeColor="text1"/>
        </w:rPr>
        <w:t>zgłosi Zamawiającemu gotowość odbioru prac oraz umieści wyniki na serwerze FTP. Zgłoszenie gotowości odbioru prac odbędzie się drogą elektroniczną.</w:t>
      </w:r>
    </w:p>
    <w:p w:rsidR="00D20935" w:rsidRPr="00B45660" w:rsidRDefault="00D20935" w:rsidP="00D20935">
      <w:pPr>
        <w:numPr>
          <w:ilvl w:val="0"/>
          <w:numId w:val="170"/>
        </w:numPr>
        <w:spacing w:after="0" w:line="240" w:lineRule="auto"/>
        <w:ind w:left="357" w:hanging="357"/>
        <w:contextualSpacing/>
        <w:rPr>
          <w:rFonts w:ascii="Times New Roman" w:hAnsi="Times New Roman" w:cs="Times New Roman"/>
          <w:color w:val="000000" w:themeColor="text1"/>
        </w:rPr>
      </w:pPr>
      <w:r w:rsidRPr="00B45660">
        <w:rPr>
          <w:rFonts w:ascii="Times New Roman" w:hAnsi="Times New Roman" w:cs="Times New Roman"/>
          <w:color w:val="000000" w:themeColor="text1"/>
        </w:rPr>
        <w:t>Zamawiający wyznaczy termin, nie dłuższy niż 5 dni roboczych od faktu zgłoszenia gotowości odbioru prac, w którym Wykonawca przedstawi produkty podlegające przekazaniu w formie prezentacji.</w:t>
      </w:r>
    </w:p>
    <w:p w:rsidR="00D20935" w:rsidRPr="00B45660" w:rsidRDefault="00D20935" w:rsidP="00D20935">
      <w:pPr>
        <w:numPr>
          <w:ilvl w:val="0"/>
          <w:numId w:val="170"/>
        </w:numPr>
        <w:spacing w:after="0" w:line="240" w:lineRule="auto"/>
        <w:ind w:left="357" w:hanging="357"/>
        <w:contextualSpacing/>
        <w:rPr>
          <w:rFonts w:ascii="Times New Roman" w:hAnsi="Times New Roman" w:cs="Times New Roman"/>
          <w:color w:val="000000" w:themeColor="text1"/>
        </w:rPr>
      </w:pPr>
      <w:r w:rsidRPr="00B45660">
        <w:rPr>
          <w:rFonts w:ascii="Times New Roman" w:hAnsi="Times New Roman" w:cs="Times New Roman"/>
          <w:color w:val="000000" w:themeColor="text1"/>
        </w:rPr>
        <w:t>Zamawiający przekaże uwagi indywidualnie dla produktów w terminie 21 dni roboczych od daty zgłoszenia Zamawiającemu gotowości odbioru prac.</w:t>
      </w:r>
    </w:p>
    <w:p w:rsidR="00D20935" w:rsidRPr="00B45660" w:rsidRDefault="00D20935" w:rsidP="00D20935">
      <w:pPr>
        <w:numPr>
          <w:ilvl w:val="0"/>
          <w:numId w:val="170"/>
        </w:numPr>
        <w:spacing w:after="0" w:line="240" w:lineRule="auto"/>
        <w:ind w:left="357" w:hanging="357"/>
        <w:contextualSpacing/>
        <w:rPr>
          <w:rFonts w:ascii="Times New Roman" w:hAnsi="Times New Roman" w:cs="Times New Roman"/>
          <w:color w:val="000000" w:themeColor="text1"/>
        </w:rPr>
      </w:pPr>
      <w:r w:rsidRPr="00B45660">
        <w:rPr>
          <w:rFonts w:ascii="Times New Roman" w:hAnsi="Times New Roman" w:cs="Times New Roman"/>
          <w:color w:val="000000" w:themeColor="text1"/>
        </w:rPr>
        <w:t>W przypadku uwag do produktów ze strony Zamawiającego, Wykonawca zobowiązany jest do ich poprawy w terminie wskazanym przez Zamawiającego, jednak nie krótszym niż 15 dni robocze. Po wniesieniu poprawek Wykonawca ponownie zgłosi gotowość odbioru prac Zamawiającemu oraz umieści wyniki na serwerze FTP (procedura zgłoszenia uwag i wniesienia poprawek, będzie realizowana z zastosowaniem reguł pkt 3 i 4).</w:t>
      </w:r>
    </w:p>
    <w:p w:rsidR="00D20935" w:rsidRPr="00B45660" w:rsidRDefault="00D20935" w:rsidP="00D20935">
      <w:pPr>
        <w:numPr>
          <w:ilvl w:val="0"/>
          <w:numId w:val="170"/>
        </w:numPr>
        <w:spacing w:after="0" w:line="240" w:lineRule="auto"/>
        <w:ind w:left="357" w:hanging="357"/>
        <w:contextualSpacing/>
        <w:rPr>
          <w:rFonts w:ascii="Times New Roman" w:hAnsi="Times New Roman" w:cs="Times New Roman"/>
          <w:color w:val="000000" w:themeColor="text1"/>
        </w:rPr>
      </w:pPr>
      <w:r w:rsidRPr="00B45660">
        <w:rPr>
          <w:rFonts w:ascii="Times New Roman" w:hAnsi="Times New Roman" w:cs="Times New Roman"/>
          <w:color w:val="000000" w:themeColor="text1"/>
        </w:rPr>
        <w:t xml:space="preserve">Po ostatecznym zaakceptowaniu przez Zamawiającego całości prac będących przedmiotem odbioru, zostanie podpisany protokół końcowy. a produkty zostaną przekazane Zamawiającemu w 1 kopii na nośniku HDD ze złączem USB 3.0 </w:t>
      </w:r>
    </w:p>
    <w:p w:rsidR="00D20935" w:rsidRDefault="00D20935" w:rsidP="00D20935">
      <w:pPr>
        <w:numPr>
          <w:ilvl w:val="0"/>
          <w:numId w:val="170"/>
        </w:numPr>
        <w:spacing w:after="0" w:line="240" w:lineRule="auto"/>
        <w:ind w:left="357" w:hanging="357"/>
        <w:contextualSpacing/>
        <w:rPr>
          <w:rFonts w:ascii="Times New Roman" w:hAnsi="Times New Roman" w:cs="Times New Roman"/>
          <w:color w:val="000000" w:themeColor="text1"/>
        </w:rPr>
      </w:pPr>
      <w:r w:rsidRPr="00B45660">
        <w:rPr>
          <w:rFonts w:ascii="Times New Roman" w:hAnsi="Times New Roman" w:cs="Times New Roman"/>
          <w:color w:val="000000" w:themeColor="text1"/>
        </w:rPr>
        <w:t xml:space="preserve">Dokumentacja projektowa zostanie opracowana zgodnie z wytycznymi określonymi w </w:t>
      </w:r>
      <w:r>
        <w:rPr>
          <w:rFonts w:ascii="Times New Roman" w:hAnsi="Times New Roman" w:cs="Times New Roman"/>
          <w:color w:val="000000" w:themeColor="text1"/>
        </w:rPr>
        <w:t>pkt. 5 OPZ.</w:t>
      </w:r>
    </w:p>
    <w:p w:rsidR="007116FA" w:rsidRDefault="007116FA" w:rsidP="00D20935">
      <w:pPr>
        <w:numPr>
          <w:ilvl w:val="0"/>
          <w:numId w:val="170"/>
        </w:numPr>
        <w:spacing w:after="0" w:line="240" w:lineRule="auto"/>
        <w:ind w:left="357" w:hanging="357"/>
        <w:contextualSpacing/>
        <w:rPr>
          <w:rFonts w:ascii="Times New Roman" w:hAnsi="Times New Roman" w:cs="Times New Roman"/>
          <w:color w:val="000000" w:themeColor="text1"/>
        </w:rPr>
      </w:pPr>
    </w:p>
    <w:p w:rsidR="00D20935" w:rsidRPr="00B45660" w:rsidRDefault="00D20935" w:rsidP="00D20935">
      <w:pPr>
        <w:spacing w:after="0" w:line="240" w:lineRule="auto"/>
        <w:rPr>
          <w:rFonts w:ascii="Times New Roman" w:hAnsi="Times New Roman" w:cs="Times New Roman"/>
          <w:color w:val="FF0000"/>
        </w:rPr>
      </w:pPr>
      <w:r>
        <w:rPr>
          <w:rFonts w:ascii="Times New Roman" w:hAnsi="Times New Roman" w:cs="Times New Roman"/>
          <w:color w:val="000000" w:themeColor="text1"/>
        </w:rPr>
        <w:lastRenderedPageBreak/>
        <w:t xml:space="preserve">                  </w:t>
      </w:r>
      <w:r w:rsidRPr="005C55CE">
        <w:rPr>
          <w:rFonts w:ascii="Times New Roman" w:hAnsi="Times New Roman" w:cs="Times New Roman"/>
          <w:b/>
        </w:rPr>
        <w:t xml:space="preserve">Tabela </w:t>
      </w:r>
      <w:r>
        <w:rPr>
          <w:rFonts w:ascii="Times New Roman" w:hAnsi="Times New Roman" w:cs="Times New Roman"/>
          <w:b/>
        </w:rPr>
        <w:t>5</w:t>
      </w:r>
      <w:r w:rsidRPr="005C55CE">
        <w:rPr>
          <w:rFonts w:ascii="Times New Roman" w:hAnsi="Times New Roman" w:cs="Times New Roman"/>
          <w:b/>
        </w:rPr>
        <w:t>.</w:t>
      </w:r>
      <w:r w:rsidRPr="005C55CE">
        <w:rPr>
          <w:rFonts w:ascii="Times New Roman" w:hAnsi="Times New Roman" w:cs="Times New Roman"/>
        </w:rPr>
        <w:t xml:space="preserve"> Harmonogram realizacji Etapu 3</w:t>
      </w:r>
      <w:r w:rsidRPr="00B45660">
        <w:rPr>
          <w:rFonts w:ascii="Times New Roman" w:hAnsi="Times New Roman" w:cs="Times New Roman"/>
          <w:color w:val="FF0000"/>
        </w:rPr>
        <w:t>.</w:t>
      </w:r>
    </w:p>
    <w:tbl>
      <w:tblPr>
        <w:tblW w:w="70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
        <w:gridCol w:w="1275"/>
        <w:gridCol w:w="2625"/>
        <w:gridCol w:w="2625"/>
      </w:tblGrid>
      <w:tr w:rsidR="00D20935" w:rsidRPr="00B45660" w:rsidTr="002C3918">
        <w:trPr>
          <w:trHeight w:val="320"/>
          <w:jc w:val="center"/>
        </w:trPr>
        <w:tc>
          <w:tcPr>
            <w:tcW w:w="176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2C3918" w:rsidRDefault="00D20935" w:rsidP="002C3918">
            <w:pPr>
              <w:spacing w:after="0" w:line="240" w:lineRule="auto"/>
              <w:jc w:val="center"/>
              <w:rPr>
                <w:rFonts w:ascii="Times New Roman" w:hAnsi="Times New Roman" w:cs="Times New Roman"/>
                <w:color w:val="000000" w:themeColor="text1"/>
                <w:sz w:val="20"/>
                <w:szCs w:val="20"/>
              </w:rPr>
            </w:pPr>
            <w:r w:rsidRPr="002C3918">
              <w:rPr>
                <w:rFonts w:ascii="Times New Roman" w:hAnsi="Times New Roman" w:cs="Times New Roman"/>
                <w:color w:val="000000" w:themeColor="text1"/>
                <w:sz w:val="20"/>
                <w:szCs w:val="20"/>
              </w:rPr>
              <w:t>Okres rozliczeniowy</w:t>
            </w:r>
          </w:p>
        </w:tc>
        <w:tc>
          <w:tcPr>
            <w:tcW w:w="2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2C3918" w:rsidRDefault="00D20935" w:rsidP="002C3918">
            <w:pPr>
              <w:spacing w:after="0" w:line="240" w:lineRule="auto"/>
              <w:jc w:val="center"/>
              <w:rPr>
                <w:rFonts w:ascii="Times New Roman" w:hAnsi="Times New Roman" w:cs="Times New Roman"/>
                <w:color w:val="000000" w:themeColor="text1"/>
                <w:sz w:val="20"/>
                <w:szCs w:val="20"/>
              </w:rPr>
            </w:pPr>
            <w:r w:rsidRPr="002C3918">
              <w:rPr>
                <w:rFonts w:ascii="Times New Roman" w:hAnsi="Times New Roman" w:cs="Times New Roman"/>
                <w:color w:val="000000" w:themeColor="text1"/>
                <w:sz w:val="20"/>
                <w:szCs w:val="20"/>
              </w:rPr>
              <w:t>Ostateczny termin odbioru częściowych wyników prac</w:t>
            </w:r>
          </w:p>
        </w:tc>
        <w:tc>
          <w:tcPr>
            <w:tcW w:w="2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2C3918" w:rsidRDefault="00D20935" w:rsidP="002C3918">
            <w:pPr>
              <w:spacing w:after="0" w:line="240" w:lineRule="auto"/>
              <w:jc w:val="center"/>
              <w:rPr>
                <w:rFonts w:ascii="Times New Roman" w:hAnsi="Times New Roman" w:cs="Times New Roman"/>
                <w:color w:val="000000" w:themeColor="text1"/>
                <w:sz w:val="20"/>
                <w:szCs w:val="20"/>
              </w:rPr>
            </w:pPr>
            <w:r w:rsidRPr="002C3918">
              <w:rPr>
                <w:rFonts w:ascii="Times New Roman" w:hAnsi="Times New Roman" w:cs="Times New Roman"/>
                <w:color w:val="000000" w:themeColor="text1"/>
                <w:sz w:val="20"/>
                <w:szCs w:val="20"/>
              </w:rPr>
              <w:t>Orientacyjny % środków przeznaczony na okres rozliczeniowy</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1</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kw. 2020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Pr="00B4566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03</w:t>
            </w:r>
            <w:r w:rsidRPr="00B45660">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20 r.</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D228D8" w:rsidRDefault="00D20935" w:rsidP="00671477">
            <w:pPr>
              <w:widowControl w:val="0"/>
              <w:spacing w:line="240" w:lineRule="auto"/>
              <w:jc w:val="center"/>
              <w:rPr>
                <w:rFonts w:ascii="Times New Roman" w:hAnsi="Times New Roman" w:cs="Times New Roman"/>
                <w:sz w:val="20"/>
                <w:szCs w:val="20"/>
              </w:rPr>
            </w:pPr>
            <w:r w:rsidRPr="00D228D8">
              <w:rPr>
                <w:rFonts w:ascii="Times New Roman" w:hAnsi="Times New Roman" w:cs="Times New Roman"/>
                <w:sz w:val="20"/>
                <w:szCs w:val="20"/>
              </w:rPr>
              <w:t>20</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2</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III</w:t>
            </w:r>
            <w:r w:rsidRPr="00B45660">
              <w:rPr>
                <w:rFonts w:ascii="Times New Roman" w:hAnsi="Times New Roman" w:cs="Times New Roman"/>
                <w:color w:val="000000" w:themeColor="text1"/>
                <w:sz w:val="20"/>
                <w:szCs w:val="20"/>
              </w:rPr>
              <w:t xml:space="preserve"> kw. 2020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15.</w:t>
            </w:r>
            <w:r>
              <w:rPr>
                <w:rFonts w:ascii="Times New Roman" w:hAnsi="Times New Roman" w:cs="Times New Roman"/>
                <w:color w:val="000000" w:themeColor="text1"/>
                <w:sz w:val="20"/>
                <w:szCs w:val="20"/>
              </w:rPr>
              <w:t>09</w:t>
            </w:r>
            <w:r w:rsidRPr="00B45660">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r.</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D228D8" w:rsidRDefault="00D20935" w:rsidP="00671477">
            <w:pPr>
              <w:widowControl w:val="0"/>
              <w:spacing w:line="240" w:lineRule="auto"/>
              <w:jc w:val="center"/>
              <w:rPr>
                <w:rFonts w:ascii="Times New Roman" w:hAnsi="Times New Roman" w:cs="Times New Roman"/>
                <w:sz w:val="20"/>
                <w:szCs w:val="20"/>
              </w:rPr>
            </w:pPr>
            <w:r w:rsidRPr="00D228D8">
              <w:rPr>
                <w:rFonts w:ascii="Times New Roman" w:hAnsi="Times New Roman" w:cs="Times New Roman"/>
                <w:sz w:val="20"/>
                <w:szCs w:val="20"/>
              </w:rPr>
              <w:t>17</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3</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45660">
              <w:rPr>
                <w:rFonts w:ascii="Times New Roman" w:hAnsi="Times New Roman" w:cs="Times New Roman"/>
                <w:color w:val="000000" w:themeColor="text1"/>
                <w:sz w:val="20"/>
                <w:szCs w:val="20"/>
              </w:rPr>
              <w:t xml:space="preserve"> kw. 202</w:t>
            </w:r>
            <w:r>
              <w:rPr>
                <w:rFonts w:ascii="Times New Roman" w:hAnsi="Times New Roman" w:cs="Times New Roman"/>
                <w:color w:val="000000" w:themeColor="text1"/>
                <w:sz w:val="20"/>
                <w:szCs w:val="20"/>
              </w:rPr>
              <w:t>1</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15.</w:t>
            </w:r>
            <w:r>
              <w:rPr>
                <w:rFonts w:ascii="Times New Roman" w:hAnsi="Times New Roman" w:cs="Times New Roman"/>
                <w:color w:val="000000" w:themeColor="text1"/>
                <w:sz w:val="20"/>
                <w:szCs w:val="20"/>
              </w:rPr>
              <w:t>03</w:t>
            </w:r>
            <w:r w:rsidRPr="00B45660">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r.</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D228D8" w:rsidRDefault="00D20935" w:rsidP="00671477">
            <w:pPr>
              <w:widowControl w:val="0"/>
              <w:spacing w:line="240" w:lineRule="auto"/>
              <w:jc w:val="center"/>
              <w:rPr>
                <w:rFonts w:ascii="Times New Roman" w:hAnsi="Times New Roman" w:cs="Times New Roman"/>
                <w:sz w:val="20"/>
                <w:szCs w:val="20"/>
              </w:rPr>
            </w:pPr>
            <w:r w:rsidRPr="00D228D8">
              <w:rPr>
                <w:rFonts w:ascii="Times New Roman" w:hAnsi="Times New Roman" w:cs="Times New Roman"/>
                <w:sz w:val="20"/>
                <w:szCs w:val="20"/>
              </w:rPr>
              <w:t>54</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4</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II kw. 2021</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15.09.2021 r.</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D228D8" w:rsidRDefault="00D20935" w:rsidP="00671477">
            <w:pPr>
              <w:widowControl w:val="0"/>
              <w:spacing w:line="240" w:lineRule="auto"/>
              <w:jc w:val="center"/>
              <w:rPr>
                <w:rFonts w:ascii="Times New Roman" w:hAnsi="Times New Roman" w:cs="Times New Roman"/>
                <w:sz w:val="20"/>
                <w:szCs w:val="20"/>
              </w:rPr>
            </w:pPr>
            <w:r w:rsidRPr="00D228D8">
              <w:rPr>
                <w:rFonts w:ascii="Times New Roman" w:hAnsi="Times New Roman" w:cs="Times New Roman"/>
                <w:sz w:val="20"/>
                <w:szCs w:val="20"/>
              </w:rPr>
              <w:t>9</w:t>
            </w:r>
          </w:p>
        </w:tc>
      </w:tr>
    </w:tbl>
    <w:p w:rsidR="00D20935" w:rsidRDefault="00D20935" w:rsidP="00D20935">
      <w:pPr>
        <w:spacing w:before="240" w:after="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sz w:val="24"/>
          <w:szCs w:val="24"/>
        </w:rPr>
        <w:t xml:space="preserve">4. </w:t>
      </w:r>
      <w:r w:rsidRPr="008E5071">
        <w:rPr>
          <w:rFonts w:ascii="Times New Roman" w:hAnsi="Times New Roman" w:cs="Times New Roman"/>
          <w:b/>
          <w:color w:val="000000" w:themeColor="text1"/>
          <w:sz w:val="24"/>
          <w:szCs w:val="24"/>
        </w:rPr>
        <w:t xml:space="preserve">Etap </w:t>
      </w:r>
      <w:r>
        <w:rPr>
          <w:rFonts w:ascii="Times New Roman" w:hAnsi="Times New Roman" w:cs="Times New Roman"/>
          <w:b/>
          <w:color w:val="000000" w:themeColor="text1"/>
          <w:sz w:val="24"/>
          <w:szCs w:val="24"/>
        </w:rPr>
        <w:t>4</w:t>
      </w:r>
      <w:r w:rsidRPr="008E5071">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Raport</w:t>
      </w:r>
      <w:r w:rsidRPr="000839C3">
        <w:rPr>
          <w:rFonts w:ascii="Times New Roman" w:hAnsi="Times New Roman" w:cs="Times New Roman"/>
          <w:b/>
          <w:color w:val="000000" w:themeColor="text1"/>
        </w:rPr>
        <w:t xml:space="preserve"> </w:t>
      </w:r>
    </w:p>
    <w:p w:rsidR="00D20935" w:rsidRPr="002D540B"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w:t>
      </w:r>
      <w:r w:rsidRPr="002D540B">
        <w:rPr>
          <w:rFonts w:ascii="Times New Roman" w:eastAsia="Times New Roman" w:hAnsi="Times New Roman" w:cs="Times New Roman"/>
        </w:rPr>
        <w:t xml:space="preserve">W ramach Etapu 4 </w:t>
      </w:r>
      <w:r>
        <w:rPr>
          <w:rFonts w:ascii="Times New Roman" w:eastAsia="Times New Roman" w:hAnsi="Times New Roman" w:cs="Times New Roman"/>
        </w:rPr>
        <w:t xml:space="preserve">Wykonawca </w:t>
      </w:r>
      <w:r w:rsidRPr="002D540B">
        <w:rPr>
          <w:rFonts w:ascii="Times New Roman" w:eastAsia="Times New Roman" w:hAnsi="Times New Roman" w:cs="Times New Roman"/>
        </w:rPr>
        <w:t>oprac</w:t>
      </w:r>
      <w:r>
        <w:rPr>
          <w:rFonts w:ascii="Times New Roman" w:eastAsia="Times New Roman" w:hAnsi="Times New Roman" w:cs="Times New Roman"/>
        </w:rPr>
        <w:t>uje</w:t>
      </w:r>
      <w:r w:rsidRPr="002D540B">
        <w:rPr>
          <w:rFonts w:ascii="Times New Roman" w:eastAsia="Times New Roman" w:hAnsi="Times New Roman" w:cs="Times New Roman"/>
        </w:rPr>
        <w:t xml:space="preserve"> raport z wykonania analiz, uwzględniający odstępstwa od </w:t>
      </w:r>
      <w:r>
        <w:rPr>
          <w:rFonts w:ascii="Times New Roman" w:eastAsia="Times New Roman" w:hAnsi="Times New Roman" w:cs="Times New Roman"/>
        </w:rPr>
        <w:t>„S</w:t>
      </w:r>
      <w:r w:rsidRPr="002D540B">
        <w:rPr>
          <w:rFonts w:ascii="Times New Roman" w:eastAsia="Times New Roman" w:hAnsi="Times New Roman" w:cs="Times New Roman"/>
        </w:rPr>
        <w:t xml:space="preserve">zczegółowego </w:t>
      </w:r>
      <w:r>
        <w:rPr>
          <w:rFonts w:ascii="Times New Roman" w:eastAsia="Times New Roman" w:hAnsi="Times New Roman" w:cs="Times New Roman"/>
        </w:rPr>
        <w:t>P</w:t>
      </w:r>
      <w:r w:rsidRPr="002D540B">
        <w:rPr>
          <w:rFonts w:ascii="Times New Roman" w:eastAsia="Times New Roman" w:hAnsi="Times New Roman" w:cs="Times New Roman"/>
        </w:rPr>
        <w:t xml:space="preserve">lanu </w:t>
      </w:r>
      <w:r>
        <w:rPr>
          <w:rFonts w:ascii="Times New Roman" w:eastAsia="Times New Roman" w:hAnsi="Times New Roman" w:cs="Times New Roman"/>
        </w:rPr>
        <w:t>P</w:t>
      </w:r>
      <w:r w:rsidRPr="002D540B">
        <w:rPr>
          <w:rFonts w:ascii="Times New Roman" w:eastAsia="Times New Roman" w:hAnsi="Times New Roman" w:cs="Times New Roman"/>
        </w:rPr>
        <w:t>rac</w:t>
      </w:r>
      <w:r>
        <w:rPr>
          <w:rFonts w:ascii="Times New Roman" w:eastAsia="Times New Roman" w:hAnsi="Times New Roman" w:cs="Times New Roman"/>
        </w:rPr>
        <w:t>”</w:t>
      </w:r>
      <w:r w:rsidRPr="002D540B">
        <w:rPr>
          <w:rFonts w:ascii="Times New Roman" w:eastAsia="Times New Roman" w:hAnsi="Times New Roman" w:cs="Times New Roman"/>
        </w:rPr>
        <w:t xml:space="preserve"> przedstawionego w Etapie 1 oraz uzupełniający go o szczegóły dotyczące zastosowanych narzędzi, algorytmów, parametrów. Raport </w:t>
      </w:r>
      <w:r>
        <w:rPr>
          <w:rFonts w:ascii="Times New Roman" w:eastAsia="Times New Roman" w:hAnsi="Times New Roman" w:cs="Times New Roman"/>
        </w:rPr>
        <w:t>podsumuje</w:t>
      </w:r>
      <w:r w:rsidRPr="002D540B">
        <w:rPr>
          <w:rFonts w:ascii="Times New Roman" w:eastAsia="Times New Roman" w:hAnsi="Times New Roman" w:cs="Times New Roman"/>
        </w:rPr>
        <w:t xml:space="preserve"> wynik</w:t>
      </w:r>
      <w:r>
        <w:rPr>
          <w:rFonts w:ascii="Times New Roman" w:eastAsia="Times New Roman" w:hAnsi="Times New Roman" w:cs="Times New Roman"/>
        </w:rPr>
        <w:t>i poszczególnych</w:t>
      </w:r>
      <w:r w:rsidRPr="002D540B">
        <w:rPr>
          <w:rFonts w:ascii="Times New Roman" w:eastAsia="Times New Roman" w:hAnsi="Times New Roman" w:cs="Times New Roman"/>
        </w:rPr>
        <w:t xml:space="preserve"> analiz uwzględniając zastosowaną legendę, metody prezentacji, zakresy wartości itp.</w:t>
      </w:r>
    </w:p>
    <w:p w:rsidR="00D20935" w:rsidRPr="002D540B" w:rsidRDefault="00D20935" w:rsidP="00D20935">
      <w:pPr>
        <w:spacing w:after="0" w:line="240" w:lineRule="auto"/>
        <w:jc w:val="both"/>
        <w:rPr>
          <w:rFonts w:ascii="Times New Roman" w:eastAsia="Times New Roman" w:hAnsi="Times New Roman" w:cs="Times New Roman"/>
        </w:rPr>
      </w:pPr>
      <w:r w:rsidRPr="002D540B">
        <w:rPr>
          <w:rFonts w:ascii="Times New Roman" w:eastAsia="Times New Roman" w:hAnsi="Times New Roman" w:cs="Times New Roman"/>
        </w:rPr>
        <w:t xml:space="preserve">             </w:t>
      </w:r>
    </w:p>
    <w:p w:rsidR="00D20935" w:rsidRDefault="00D20935" w:rsidP="00D2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w:t>
      </w:r>
      <w:r w:rsidRPr="002D540B">
        <w:rPr>
          <w:rFonts w:ascii="Times New Roman" w:eastAsia="Times New Roman" w:hAnsi="Times New Roman" w:cs="Times New Roman"/>
        </w:rPr>
        <w:t xml:space="preserve">Po ukończeniu </w:t>
      </w:r>
      <w:r>
        <w:rPr>
          <w:rFonts w:ascii="Times New Roman" w:eastAsia="Times New Roman" w:hAnsi="Times New Roman" w:cs="Times New Roman"/>
        </w:rPr>
        <w:t xml:space="preserve">wszystkich analiz (celów) </w:t>
      </w:r>
      <w:r w:rsidRPr="002D540B">
        <w:rPr>
          <w:rFonts w:ascii="Times New Roman" w:eastAsia="Times New Roman" w:hAnsi="Times New Roman" w:cs="Times New Roman"/>
        </w:rPr>
        <w:t xml:space="preserve">nastąpi faza implementacji wyników obejmująca przystosowanie wytworzonych produktów do istniejącego systemu informacji przestrzennej funkcjonującego w parku. </w:t>
      </w:r>
      <w:r>
        <w:rPr>
          <w:rFonts w:ascii="Times New Roman" w:eastAsia="Times New Roman" w:hAnsi="Times New Roman" w:cs="Times New Roman"/>
        </w:rPr>
        <w:t>Wykonawca przekaże Zamawiającemu wszystkie wytworzone</w:t>
      </w:r>
      <w:r w:rsidRPr="002D540B">
        <w:rPr>
          <w:rFonts w:ascii="Times New Roman" w:eastAsia="Times New Roman" w:hAnsi="Times New Roman" w:cs="Times New Roman"/>
        </w:rPr>
        <w:t xml:space="preserve"> produkt</w:t>
      </w:r>
      <w:r>
        <w:rPr>
          <w:rFonts w:ascii="Times New Roman" w:eastAsia="Times New Roman" w:hAnsi="Times New Roman" w:cs="Times New Roman"/>
        </w:rPr>
        <w:t>y oraz źródłowe dane teledetekcyjne i inne zgromadzone w ramach realizacji całego projektu</w:t>
      </w:r>
      <w:r w:rsidRPr="002D540B">
        <w:rPr>
          <w:rFonts w:ascii="Times New Roman" w:eastAsia="Times New Roman" w:hAnsi="Times New Roman" w:cs="Times New Roman"/>
        </w:rPr>
        <w:t xml:space="preserve">. Wraz z pełnym zestawem danych </w:t>
      </w:r>
      <w:r>
        <w:rPr>
          <w:rFonts w:ascii="Times New Roman" w:eastAsia="Times New Roman" w:hAnsi="Times New Roman" w:cs="Times New Roman"/>
        </w:rPr>
        <w:t>przekazane</w:t>
      </w:r>
      <w:r w:rsidRPr="002D540B">
        <w:rPr>
          <w:rFonts w:ascii="Times New Roman" w:eastAsia="Times New Roman" w:hAnsi="Times New Roman" w:cs="Times New Roman"/>
        </w:rPr>
        <w:t xml:space="preserve"> zostan</w:t>
      </w:r>
      <w:r>
        <w:rPr>
          <w:rFonts w:ascii="Times New Roman" w:eastAsia="Times New Roman" w:hAnsi="Times New Roman" w:cs="Times New Roman"/>
        </w:rPr>
        <w:t>ą</w:t>
      </w:r>
      <w:r w:rsidRPr="002D540B">
        <w:rPr>
          <w:rFonts w:ascii="Times New Roman" w:eastAsia="Times New Roman" w:hAnsi="Times New Roman" w:cs="Times New Roman"/>
        </w:rPr>
        <w:t xml:space="preserve"> dedykowan</w:t>
      </w:r>
      <w:r>
        <w:rPr>
          <w:rFonts w:ascii="Times New Roman" w:eastAsia="Times New Roman" w:hAnsi="Times New Roman" w:cs="Times New Roman"/>
        </w:rPr>
        <w:t>e</w:t>
      </w:r>
      <w:r w:rsidRPr="002D540B">
        <w:rPr>
          <w:rFonts w:ascii="Times New Roman" w:eastAsia="Times New Roman" w:hAnsi="Times New Roman" w:cs="Times New Roman"/>
        </w:rPr>
        <w:t xml:space="preserve"> </w:t>
      </w:r>
      <w:r>
        <w:rPr>
          <w:rFonts w:ascii="Times New Roman" w:eastAsia="Times New Roman" w:hAnsi="Times New Roman" w:cs="Times New Roman"/>
        </w:rPr>
        <w:t>aplikacje</w:t>
      </w:r>
      <w:r w:rsidRPr="002D540B">
        <w:rPr>
          <w:rFonts w:ascii="Times New Roman" w:eastAsia="Times New Roman" w:hAnsi="Times New Roman" w:cs="Times New Roman"/>
        </w:rPr>
        <w:t xml:space="preserve"> do wyświetlania zdjęć ukośnych</w:t>
      </w:r>
      <w:r>
        <w:rPr>
          <w:rFonts w:ascii="Times New Roman" w:eastAsia="Times New Roman" w:hAnsi="Times New Roman" w:cs="Times New Roman"/>
        </w:rPr>
        <w:t xml:space="preserve"> oraz</w:t>
      </w:r>
      <w:r w:rsidRPr="00DD5804">
        <w:rPr>
          <w:rFonts w:ascii="Times New Roman" w:eastAsia="Times New Roman" w:hAnsi="Times New Roman" w:cs="Times New Roman"/>
        </w:rPr>
        <w:t xml:space="preserve"> </w:t>
      </w:r>
      <w:r w:rsidRPr="002D540B">
        <w:rPr>
          <w:rFonts w:ascii="Times New Roman" w:eastAsia="Times New Roman" w:hAnsi="Times New Roman" w:cs="Times New Roman"/>
        </w:rPr>
        <w:t>do obsługi modelu 3D</w:t>
      </w:r>
      <w:r>
        <w:rPr>
          <w:rFonts w:ascii="Times New Roman" w:eastAsia="Times New Roman" w:hAnsi="Times New Roman" w:cs="Times New Roman"/>
        </w:rPr>
        <w:t>.</w:t>
      </w:r>
    </w:p>
    <w:p w:rsidR="00D20935" w:rsidRDefault="00D20935" w:rsidP="00D20935">
      <w:pPr>
        <w:spacing w:after="0" w:line="240" w:lineRule="auto"/>
        <w:jc w:val="both"/>
        <w:rPr>
          <w:rFonts w:ascii="Times New Roman" w:eastAsia="Times New Roman" w:hAnsi="Times New Roman" w:cs="Times New Roman"/>
        </w:rPr>
      </w:pPr>
    </w:p>
    <w:p w:rsidR="00D20935" w:rsidRPr="00DD5804" w:rsidRDefault="00D20935" w:rsidP="00D20935">
      <w:pPr>
        <w:pStyle w:val="Akapitzlist"/>
        <w:numPr>
          <w:ilvl w:val="0"/>
          <w:numId w:val="154"/>
        </w:numPr>
        <w:spacing w:after="0" w:line="240" w:lineRule="auto"/>
        <w:ind w:left="714" w:hanging="357"/>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desktopowa umożliwiaj</w:t>
      </w:r>
      <w:r>
        <w:rPr>
          <w:rFonts w:ascii="Times New Roman" w:hAnsi="Times New Roman" w:cs="Times New Roman"/>
          <w:color w:val="000000" w:themeColor="text1"/>
        </w:rPr>
        <w:t>ąca wyświetlanie zdjęć ukośnych</w:t>
      </w:r>
    </w:p>
    <w:p w:rsidR="00D20935" w:rsidRPr="00DD5804" w:rsidRDefault="00D20935" w:rsidP="00D20935">
      <w:pPr>
        <w:numPr>
          <w:ilvl w:val="0"/>
          <w:numId w:val="155"/>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desktopowa umożliwiająca wyświetlanie zdjęć ukośnych zostanie dostarczona przez Wykonawcę jako plug-in dostosowany do posiadanego przez Zamawiającego oprogramowania ArcGIS.  Aplikacja zostanie zainstalowana na 2 do 10 stacjach roboczych. Licencja aplikacji przekazana przez Wykonawcę powinna umożliwiać Zamawiającemu późniejszą samodzielną instalację na nieograniczonej liczbie stanowisk. Zamawiający nie dopuszcza możliwości dostarczania oprogramowania typu freeware, opensource z uwagi na trudną do przewidzenia przyszłość takiego oprogramowania, ograniczone wsparcie techniczne czy możliwość zmiany w części lub całości warunków jego użytkowania oraz brak gwarancji bezpieczeństwa danych i sprzętu w przypadku wykorzystania tego typu rozwiązań.</w:t>
      </w:r>
    </w:p>
    <w:p w:rsidR="00D20935" w:rsidRPr="00DD5804" w:rsidRDefault="00D20935" w:rsidP="00D20935">
      <w:pPr>
        <w:numPr>
          <w:ilvl w:val="0"/>
          <w:numId w:val="155"/>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Wymagana funkcjonalność:</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obsługa danych wektorowych np. w formacie .shp, w tym rzutów trapezoidalnych oraz innych warstw dołączanych do i usuwanych z programu przez Zamawiającego,</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obsługa dostarczonych przez Wykonawcę zdjęć ukośnych oraz ortofotomapy,</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płynne wyświetlanie ortofotomapy,</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wyświetlanie zdjęć ukośnych z każdego kierunku N, S, W, E dla wybranego punktu na ortofotomapie,</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pomiar odległości, powierzchni i wysokości obiektów na zdjęciach ukośnych,</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możliwość zapisu do pliku wybranego zdjęcia ukośnego (wraz z jego metadanymi) oraz możliwość zapisu do pliku zrzutu ekranu,</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wyświetlanie lokalizacji (X, Y),</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lastRenderedPageBreak/>
        <w:t>zarządzanie warstwami wektorowymi przez włączanie i wyłączanie warstw,</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powiększanie, pomniejszanie i przesuwanie w oknie mapy,</w:t>
      </w:r>
    </w:p>
    <w:p w:rsidR="00D20935" w:rsidRPr="00DD5804" w:rsidRDefault="00D20935" w:rsidP="00D20935">
      <w:pPr>
        <w:numPr>
          <w:ilvl w:val="1"/>
          <w:numId w:val="152"/>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zmianę parametrów radiometrii wybranych zdjęć ukośnych.</w:t>
      </w:r>
    </w:p>
    <w:p w:rsidR="00D20935" w:rsidRPr="00DD5804" w:rsidRDefault="00D20935" w:rsidP="00D20935">
      <w:pPr>
        <w:numPr>
          <w:ilvl w:val="0"/>
          <w:numId w:val="153"/>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Rozwiązanie informatyczne</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ma być oparta na technologii umożliwiającej płynne przesuwanie wyświetlanej zawartości okna mapy bez widocznych opóźnień.</w:t>
      </w:r>
    </w:p>
    <w:p w:rsidR="00D20935"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powinna funkcjonować w większości popularnych systemów operacyjnych: Windows XP (32 bit), Windows 7 (32 oraz 64 bit), Windows 8.1 (64 bit) oraz Windows 10.</w:t>
      </w:r>
    </w:p>
    <w:p w:rsidR="00D20935" w:rsidRPr="00DD5804" w:rsidRDefault="00D20935" w:rsidP="00D20935">
      <w:pPr>
        <w:spacing w:after="0" w:line="240" w:lineRule="auto"/>
        <w:ind w:left="1429"/>
        <w:contextualSpacing/>
        <w:jc w:val="both"/>
        <w:rPr>
          <w:rFonts w:ascii="Times New Roman" w:hAnsi="Times New Roman" w:cs="Times New Roman"/>
          <w:color w:val="000000" w:themeColor="text1"/>
        </w:rPr>
      </w:pPr>
    </w:p>
    <w:p w:rsidR="00D20935" w:rsidRPr="00DD5804" w:rsidRDefault="00D20935" w:rsidP="00D20935">
      <w:pPr>
        <w:pStyle w:val="Akapitzlist"/>
        <w:spacing w:after="0" w:line="240" w:lineRule="auto"/>
        <w:jc w:val="both"/>
        <w:rPr>
          <w:rFonts w:ascii="Times New Roman" w:hAnsi="Times New Roman" w:cs="Times New Roman"/>
          <w:color w:val="000000" w:themeColor="text1"/>
        </w:rPr>
      </w:pPr>
      <w:r w:rsidRPr="00DD5804">
        <w:rPr>
          <w:rFonts w:ascii="Times New Roman" w:hAnsi="Times New Roman" w:cs="Times New Roman"/>
          <w:color w:val="000000" w:themeColor="text1"/>
        </w:rPr>
        <w:t xml:space="preserve">Implementacja Modelu 3D do aplikacji Zamawiającego </w:t>
      </w:r>
    </w:p>
    <w:p w:rsidR="00D20935" w:rsidRDefault="00D20935" w:rsidP="00D20935">
      <w:pPr>
        <w:numPr>
          <w:ilvl w:val="0"/>
          <w:numId w:val="153"/>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Model 3D w postaci wielokątowej oteksturowanej siatki „mesh” zaimplementowanej przez Wykonawcę do posiadanego przez Zamawiającego oprogramowania ArcGIS</w:t>
      </w:r>
      <w:r>
        <w:rPr>
          <w:rFonts w:ascii="Times New Roman" w:hAnsi="Times New Roman" w:cs="Times New Roman"/>
          <w:color w:val="000000" w:themeColor="text1"/>
        </w:rPr>
        <w:t>.</w:t>
      </w:r>
      <w:r w:rsidRPr="00DD5804">
        <w:rPr>
          <w:rFonts w:ascii="Times New Roman" w:hAnsi="Times New Roman" w:cs="Times New Roman"/>
          <w:color w:val="000000" w:themeColor="text1"/>
        </w:rPr>
        <w:t>, wygenerowanej w formacie COLLADA (*.dae) oraz Wavefront OBJ (*.obj)</w:t>
      </w:r>
      <w:r>
        <w:rPr>
          <w:rFonts w:ascii="Times New Roman" w:hAnsi="Times New Roman" w:cs="Times New Roman"/>
          <w:color w:val="000000" w:themeColor="text1"/>
        </w:rPr>
        <w:t>.</w:t>
      </w:r>
    </w:p>
    <w:p w:rsidR="00D20935" w:rsidRPr="00DD5804" w:rsidRDefault="00D20935" w:rsidP="00D20935">
      <w:pPr>
        <w:spacing w:after="0" w:line="240" w:lineRule="auto"/>
        <w:ind w:left="1071"/>
        <w:contextualSpacing/>
        <w:jc w:val="both"/>
        <w:rPr>
          <w:rFonts w:ascii="Times New Roman" w:hAnsi="Times New Roman" w:cs="Times New Roman"/>
          <w:color w:val="000000" w:themeColor="text1"/>
        </w:rPr>
      </w:pPr>
    </w:p>
    <w:p w:rsidR="00D20935" w:rsidRPr="00987C41" w:rsidRDefault="00D20935" w:rsidP="00D20935">
      <w:pPr>
        <w:pStyle w:val="Akapitzlist"/>
        <w:numPr>
          <w:ilvl w:val="0"/>
          <w:numId w:val="154"/>
        </w:numPr>
        <w:spacing w:after="0" w:line="240" w:lineRule="auto"/>
        <w:jc w:val="both"/>
        <w:rPr>
          <w:rFonts w:ascii="Times New Roman" w:hAnsi="Times New Roman" w:cs="Times New Roman"/>
          <w:color w:val="000000" w:themeColor="text1"/>
        </w:rPr>
      </w:pPr>
      <w:r w:rsidRPr="00987C41">
        <w:rPr>
          <w:rFonts w:ascii="Times New Roman" w:hAnsi="Times New Roman" w:cs="Times New Roman"/>
          <w:color w:val="000000" w:themeColor="text1"/>
        </w:rPr>
        <w:t>Aplikacja desktopowa do obsługi Modelu 3D</w:t>
      </w:r>
    </w:p>
    <w:p w:rsidR="00D20935" w:rsidRPr="00DD5804" w:rsidRDefault="00D20935" w:rsidP="00D20935">
      <w:pPr>
        <w:numPr>
          <w:ilvl w:val="0"/>
          <w:numId w:val="153"/>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desktopowa do obsługi Modelu 3D dla nielimitowanej liczby użytkowników i komputerów.</w:t>
      </w:r>
    </w:p>
    <w:p w:rsidR="00D20935" w:rsidRPr="00DD5804" w:rsidRDefault="00D20935" w:rsidP="00D20935">
      <w:pPr>
        <w:numPr>
          <w:ilvl w:val="0"/>
          <w:numId w:val="153"/>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Wymagana funkcjonalność:</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obsługa dostarczonego przez Wykonawcę teksturowego Modelu 3D,</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płynne wyświetlanie Modelu 3D,</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pomiar odległości, powierzchni i wysokości obiektów na Modelu 3D,</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powiększanie, pomniejszanie i przesuwanie w oknie mapy,</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możliwość zmiany kąta widoku i obrotu o 360 stopni,</w:t>
      </w:r>
    </w:p>
    <w:p w:rsidR="00D20935" w:rsidRPr="00DD5804" w:rsidRDefault="00D20935" w:rsidP="00D20935">
      <w:pPr>
        <w:numPr>
          <w:ilvl w:val="1"/>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możliwość oglądania w trybie 3D (przy pomocy okularów anaglifowych),</w:t>
      </w:r>
    </w:p>
    <w:p w:rsidR="00D20935" w:rsidRPr="00DD5804" w:rsidRDefault="00D20935" w:rsidP="00D20935">
      <w:pPr>
        <w:numPr>
          <w:ilvl w:val="0"/>
          <w:numId w:val="153"/>
        </w:numPr>
        <w:spacing w:after="0" w:line="240" w:lineRule="auto"/>
        <w:ind w:left="1071"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Rozwiązanie informatyczne:</w:t>
      </w:r>
    </w:p>
    <w:p w:rsidR="00D20935" w:rsidRPr="00DD5804" w:rsidRDefault="00D20935" w:rsidP="00D20935">
      <w:pPr>
        <w:pStyle w:val="Akapitzlist"/>
        <w:numPr>
          <w:ilvl w:val="0"/>
          <w:numId w:val="156"/>
        </w:numPr>
        <w:spacing w:after="0" w:line="240" w:lineRule="auto"/>
        <w:ind w:left="1429" w:hanging="357"/>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ma być oparta na technologii umożliwiającej płynne przesuwanie wyświetlanej zawartości okna mapy bez widocznych opóźnień.</w:t>
      </w:r>
    </w:p>
    <w:p w:rsidR="00D20935" w:rsidRPr="00DD5804" w:rsidRDefault="00D20935" w:rsidP="00D20935">
      <w:pPr>
        <w:pStyle w:val="Akapitzlist"/>
        <w:numPr>
          <w:ilvl w:val="0"/>
          <w:numId w:val="156"/>
        </w:numPr>
        <w:spacing w:after="0" w:line="240" w:lineRule="auto"/>
        <w:ind w:left="1429" w:hanging="357"/>
        <w:jc w:val="both"/>
        <w:rPr>
          <w:rFonts w:ascii="Times New Roman" w:hAnsi="Times New Roman" w:cs="Times New Roman"/>
          <w:color w:val="000000" w:themeColor="text1"/>
        </w:rPr>
      </w:pPr>
      <w:r w:rsidRPr="00DD5804">
        <w:rPr>
          <w:rFonts w:ascii="Times New Roman" w:hAnsi="Times New Roman" w:cs="Times New Roman"/>
          <w:color w:val="000000" w:themeColor="text1"/>
        </w:rPr>
        <w:t>Aplikacja powinna funkcjonować w większości popularnych systemów operacyjnych: Windows XP (32 bit), Windows 7 (32 oraz 64 bit), Windows 8.1 (64bit) oraz Windows 10.</w:t>
      </w:r>
    </w:p>
    <w:p w:rsidR="00D20935" w:rsidRPr="00DD5804" w:rsidRDefault="00D20935" w:rsidP="00D20935">
      <w:pPr>
        <w:pStyle w:val="Akapitzlist"/>
        <w:numPr>
          <w:ilvl w:val="0"/>
          <w:numId w:val="156"/>
        </w:numPr>
        <w:spacing w:after="0" w:line="240" w:lineRule="auto"/>
        <w:ind w:left="1429" w:hanging="357"/>
        <w:jc w:val="both"/>
        <w:rPr>
          <w:rFonts w:ascii="Times New Roman" w:hAnsi="Times New Roman" w:cs="Times New Roman"/>
          <w:color w:val="000000" w:themeColor="text1"/>
        </w:rPr>
      </w:pPr>
      <w:r w:rsidRPr="00DD5804">
        <w:rPr>
          <w:rFonts w:ascii="Times New Roman" w:hAnsi="Times New Roman" w:cs="Times New Roman"/>
          <w:color w:val="000000" w:themeColor="text1"/>
        </w:rPr>
        <w:t>Nielimitowana liczba jednoczesnych użytkowników i komputerów dostosowana do instalacji w środowisku Windows Server.</w:t>
      </w:r>
    </w:p>
    <w:p w:rsidR="00D20935" w:rsidRDefault="00D20935" w:rsidP="00D20935">
      <w:pPr>
        <w:pStyle w:val="Akapitzlist"/>
        <w:numPr>
          <w:ilvl w:val="0"/>
          <w:numId w:val="156"/>
        </w:numPr>
        <w:spacing w:after="0" w:line="240" w:lineRule="auto"/>
        <w:ind w:left="1429" w:hanging="357"/>
        <w:jc w:val="both"/>
        <w:rPr>
          <w:rFonts w:ascii="Times New Roman" w:hAnsi="Times New Roman" w:cs="Times New Roman"/>
          <w:color w:val="000000" w:themeColor="text1"/>
        </w:rPr>
      </w:pPr>
      <w:r w:rsidRPr="00DD5804">
        <w:rPr>
          <w:rFonts w:ascii="Times New Roman" w:hAnsi="Times New Roman" w:cs="Times New Roman"/>
          <w:color w:val="000000" w:themeColor="text1"/>
        </w:rPr>
        <w:t>Wymagania wydajnościowe względem serwera i stacji roboczej nie powinny przekraczać jednoprocesorowej maszyny średniej klasy z zasobem dyskowym do 2 TB.</w:t>
      </w:r>
    </w:p>
    <w:p w:rsidR="00D20935" w:rsidRPr="00DD5804" w:rsidRDefault="00D20935" w:rsidP="00D20935">
      <w:pPr>
        <w:pStyle w:val="Akapitzlist"/>
        <w:spacing w:after="0" w:line="240" w:lineRule="auto"/>
        <w:ind w:left="1429"/>
        <w:jc w:val="both"/>
        <w:rPr>
          <w:rFonts w:ascii="Times New Roman" w:hAnsi="Times New Roman" w:cs="Times New Roman"/>
          <w:color w:val="000000" w:themeColor="text1"/>
        </w:rPr>
      </w:pPr>
    </w:p>
    <w:p w:rsidR="00D20935" w:rsidRDefault="00D20935" w:rsidP="00D20935">
      <w:pPr>
        <w:pStyle w:val="Akapitzlist"/>
        <w:numPr>
          <w:ilvl w:val="0"/>
          <w:numId w:val="154"/>
        </w:numPr>
        <w:spacing w:after="0" w:line="240" w:lineRule="auto"/>
        <w:jc w:val="both"/>
        <w:rPr>
          <w:rFonts w:ascii="Times New Roman" w:hAnsi="Times New Roman" w:cs="Times New Roman"/>
          <w:color w:val="000000" w:themeColor="text1"/>
        </w:rPr>
      </w:pPr>
      <w:r w:rsidRPr="006E4CD8">
        <w:rPr>
          <w:rFonts w:ascii="Times New Roman" w:hAnsi="Times New Roman" w:cs="Times New Roman"/>
          <w:color w:val="000000" w:themeColor="text1"/>
        </w:rPr>
        <w:t xml:space="preserve">Wykonawca przeprowadzi implementację wytworzonych danych na sprzęt informatyczny i oprogramowanie będące w dyspozycji Zamawiającego. </w:t>
      </w:r>
    </w:p>
    <w:p w:rsidR="00D20935" w:rsidRPr="00DD5804" w:rsidRDefault="00D20935" w:rsidP="00D20935">
      <w:pPr>
        <w:pStyle w:val="Akapitzlist"/>
        <w:numPr>
          <w:ilvl w:val="0"/>
          <w:numId w:val="139"/>
        </w:numPr>
        <w:spacing w:after="0" w:line="240" w:lineRule="auto"/>
        <w:ind w:left="1071" w:hanging="357"/>
        <w:jc w:val="both"/>
        <w:rPr>
          <w:rFonts w:ascii="Times New Roman" w:hAnsi="Times New Roman" w:cs="Times New Roman"/>
          <w:color w:val="000000" w:themeColor="text1"/>
        </w:rPr>
      </w:pPr>
      <w:r w:rsidRPr="00DD5804">
        <w:rPr>
          <w:rFonts w:ascii="Times New Roman" w:hAnsi="Times New Roman" w:cs="Times New Roman"/>
          <w:color w:val="000000" w:themeColor="text1"/>
        </w:rPr>
        <w:t xml:space="preserve">Implementacja Modelu 3D do aplikacji Zamawiającego </w:t>
      </w:r>
    </w:p>
    <w:p w:rsidR="00D20935" w:rsidRDefault="00D20935" w:rsidP="00D20935">
      <w:pPr>
        <w:numPr>
          <w:ilvl w:val="0"/>
          <w:numId w:val="153"/>
        </w:numPr>
        <w:spacing w:after="0" w:line="240" w:lineRule="auto"/>
        <w:ind w:left="1429" w:hanging="357"/>
        <w:contextualSpacing/>
        <w:jc w:val="both"/>
        <w:rPr>
          <w:rFonts w:ascii="Times New Roman" w:hAnsi="Times New Roman" w:cs="Times New Roman"/>
          <w:color w:val="000000" w:themeColor="text1"/>
        </w:rPr>
      </w:pPr>
      <w:r w:rsidRPr="00DD5804">
        <w:rPr>
          <w:rFonts w:ascii="Times New Roman" w:hAnsi="Times New Roman" w:cs="Times New Roman"/>
          <w:color w:val="000000" w:themeColor="text1"/>
        </w:rPr>
        <w:t>Model 3D w postaci wielokątowej oteksturowanej siatki „mesh” zaimplementowanej przez Wykonawcę do posiadanego przez Zamawiającego oprogramowania ArcGIS</w:t>
      </w:r>
      <w:r>
        <w:rPr>
          <w:rFonts w:ascii="Times New Roman" w:hAnsi="Times New Roman" w:cs="Times New Roman"/>
          <w:color w:val="000000" w:themeColor="text1"/>
        </w:rPr>
        <w:t>.</w:t>
      </w:r>
      <w:r w:rsidRPr="00DD5804">
        <w:rPr>
          <w:rFonts w:ascii="Times New Roman" w:hAnsi="Times New Roman" w:cs="Times New Roman"/>
          <w:color w:val="000000" w:themeColor="text1"/>
        </w:rPr>
        <w:t>, wygenerowanej w formacie COLLADA (*.dae) oraz Wavefront OBJ (*.obj)</w:t>
      </w:r>
      <w:r>
        <w:rPr>
          <w:rFonts w:ascii="Times New Roman" w:hAnsi="Times New Roman" w:cs="Times New Roman"/>
          <w:color w:val="000000" w:themeColor="text1"/>
        </w:rPr>
        <w:t>.</w:t>
      </w:r>
    </w:p>
    <w:p w:rsidR="00D20935" w:rsidRDefault="00D20935" w:rsidP="00D20935">
      <w:pPr>
        <w:pStyle w:val="Akapitzlist"/>
        <w:spacing w:after="0" w:line="240" w:lineRule="auto"/>
        <w:jc w:val="both"/>
        <w:rPr>
          <w:rFonts w:ascii="Times New Roman" w:hAnsi="Times New Roman" w:cs="Times New Roman"/>
          <w:color w:val="000000" w:themeColor="text1"/>
        </w:rPr>
      </w:pPr>
    </w:p>
    <w:p w:rsidR="00D20935" w:rsidRPr="008968BB" w:rsidRDefault="00D20935" w:rsidP="00D20935">
      <w:pPr>
        <w:pStyle w:val="Akapitzlist"/>
        <w:numPr>
          <w:ilvl w:val="0"/>
          <w:numId w:val="163"/>
        </w:numPr>
        <w:spacing w:after="0" w:line="240" w:lineRule="auto"/>
        <w:ind w:left="1071" w:hanging="357"/>
        <w:jc w:val="both"/>
        <w:rPr>
          <w:rFonts w:ascii="Times New Roman" w:hAnsi="Times New Roman" w:cs="Times New Roman"/>
          <w:color w:val="000000" w:themeColor="text1"/>
        </w:rPr>
      </w:pPr>
      <w:r w:rsidRPr="008968BB">
        <w:rPr>
          <w:rFonts w:ascii="Times New Roman" w:hAnsi="Times New Roman" w:cs="Times New Roman"/>
          <w:color w:val="000000" w:themeColor="text1"/>
        </w:rPr>
        <w:t>Wykonawca zaimplementuje produkty Etapu 2 i 3:</w:t>
      </w:r>
    </w:p>
    <w:p w:rsidR="00D20935" w:rsidRPr="008968BB" w:rsidRDefault="00D20935" w:rsidP="00D20935">
      <w:pPr>
        <w:numPr>
          <w:ilvl w:val="0"/>
          <w:numId w:val="164"/>
        </w:numPr>
        <w:spacing w:after="0" w:line="240" w:lineRule="auto"/>
        <w:ind w:left="1429" w:hanging="357"/>
        <w:contextualSpacing/>
        <w:jc w:val="both"/>
        <w:rPr>
          <w:rFonts w:ascii="Times New Roman" w:hAnsi="Times New Roman" w:cs="Times New Roman"/>
          <w:color w:val="000000" w:themeColor="text1"/>
        </w:rPr>
      </w:pPr>
      <w:r w:rsidRPr="008968BB">
        <w:rPr>
          <w:rFonts w:ascii="Times New Roman" w:hAnsi="Times New Roman" w:cs="Times New Roman"/>
          <w:color w:val="000000" w:themeColor="text1"/>
        </w:rPr>
        <w:t xml:space="preserve">po realizacji Etapu 2 i 3 Zamawiający przeprowadzi wewnętrzną walidację wyników i wskaże Wykonawcy na Etapie 4 “status implementacji produktu”, który będzie decydował o sposobie i miejscu implementacji produktu w strukturze baz danych przestrzennych Zamawiającego </w:t>
      </w:r>
    </w:p>
    <w:p w:rsidR="00D20935" w:rsidRPr="008968BB" w:rsidRDefault="00D20935" w:rsidP="00D20935">
      <w:pPr>
        <w:numPr>
          <w:ilvl w:val="0"/>
          <w:numId w:val="164"/>
        </w:numPr>
        <w:spacing w:after="0" w:line="240" w:lineRule="auto"/>
        <w:ind w:left="1429" w:hanging="357"/>
        <w:contextualSpacing/>
        <w:jc w:val="both"/>
        <w:rPr>
          <w:rFonts w:ascii="Times New Roman" w:hAnsi="Times New Roman" w:cs="Times New Roman"/>
          <w:color w:val="000000" w:themeColor="text1"/>
        </w:rPr>
      </w:pPr>
      <w:r w:rsidRPr="008968BB">
        <w:rPr>
          <w:rFonts w:ascii="Times New Roman" w:hAnsi="Times New Roman" w:cs="Times New Roman"/>
          <w:color w:val="000000" w:themeColor="text1"/>
        </w:rPr>
        <w:t>Wykonawca fizyczne umieści pliki produktów Etapów 2 i 3 w istniejącym systemie informacji przestrzennej Wigierskiego Parku Narodowgo</w:t>
      </w:r>
    </w:p>
    <w:p w:rsidR="00D20935" w:rsidRDefault="00D20935" w:rsidP="00D20935">
      <w:pPr>
        <w:pStyle w:val="Akapitzlist"/>
        <w:spacing w:after="0" w:line="240" w:lineRule="auto"/>
        <w:jc w:val="both"/>
        <w:rPr>
          <w:rFonts w:ascii="Times New Roman" w:hAnsi="Times New Roman" w:cs="Times New Roman"/>
          <w:color w:val="000000" w:themeColor="text1"/>
        </w:rPr>
      </w:pPr>
    </w:p>
    <w:p w:rsidR="00D20935" w:rsidRPr="004668FC" w:rsidRDefault="00D20935" w:rsidP="00D20935">
      <w:pPr>
        <w:pStyle w:val="Akapitzlist"/>
        <w:numPr>
          <w:ilvl w:val="0"/>
          <w:numId w:val="15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Szkolenia</w:t>
      </w:r>
    </w:p>
    <w:p w:rsidR="00D20935" w:rsidRPr="004668FC" w:rsidRDefault="00D20935" w:rsidP="00D20935">
      <w:pPr>
        <w:pStyle w:val="Akapitzlist"/>
        <w:numPr>
          <w:ilvl w:val="0"/>
          <w:numId w:val="158"/>
        </w:numPr>
        <w:spacing w:after="0" w:line="240" w:lineRule="auto"/>
        <w:ind w:left="1071" w:hanging="357"/>
        <w:jc w:val="both"/>
        <w:rPr>
          <w:rFonts w:ascii="Times New Roman" w:hAnsi="Times New Roman" w:cs="Times New Roman"/>
          <w:color w:val="000000" w:themeColor="text1"/>
        </w:rPr>
      </w:pPr>
      <w:r w:rsidRPr="004668FC">
        <w:rPr>
          <w:rFonts w:ascii="Times New Roman" w:hAnsi="Times New Roman" w:cs="Times New Roman"/>
          <w:color w:val="000000" w:themeColor="text1"/>
        </w:rPr>
        <w:t xml:space="preserve">Wykonawca w siedzibie Zamawiającego przeprowadzi szkolenie dla 5 do </w:t>
      </w:r>
      <w:r>
        <w:rPr>
          <w:rFonts w:ascii="Times New Roman" w:hAnsi="Times New Roman" w:cs="Times New Roman"/>
          <w:color w:val="000000" w:themeColor="text1"/>
        </w:rPr>
        <w:t>1</w:t>
      </w:r>
      <w:r w:rsidRPr="004668FC">
        <w:rPr>
          <w:rFonts w:ascii="Times New Roman" w:hAnsi="Times New Roman" w:cs="Times New Roman"/>
          <w:color w:val="000000" w:themeColor="text1"/>
        </w:rPr>
        <w:t>0 pracowników Zamawiającego</w:t>
      </w:r>
      <w:r w:rsidRPr="004668FC">
        <w:rPr>
          <w:rFonts w:ascii="Times New Roman" w:hAnsi="Times New Roman" w:cs="Times New Roman"/>
          <w:color w:val="000000" w:themeColor="text1"/>
          <w:sz w:val="24"/>
          <w:szCs w:val="24"/>
        </w:rPr>
        <w:t xml:space="preserve"> </w:t>
      </w:r>
      <w:r w:rsidRPr="004668FC">
        <w:rPr>
          <w:rFonts w:ascii="Times New Roman" w:hAnsi="Times New Roman" w:cs="Times New Roman"/>
          <w:color w:val="000000" w:themeColor="text1"/>
        </w:rPr>
        <w:t xml:space="preserve">w zakresie </w:t>
      </w:r>
      <w:r w:rsidRPr="004668FC">
        <w:rPr>
          <w:rFonts w:ascii="Times New Roman" w:eastAsia="Times New Roman" w:hAnsi="Times New Roman" w:cs="Times New Roman"/>
        </w:rPr>
        <w:t>do wyświetlania zdjęć ukośnych oraz do obsługi modelu 3D.</w:t>
      </w:r>
    </w:p>
    <w:p w:rsidR="00D20935" w:rsidRPr="004668FC" w:rsidRDefault="00D20935" w:rsidP="00D20935">
      <w:pPr>
        <w:pStyle w:val="Akapitzlist"/>
        <w:numPr>
          <w:ilvl w:val="0"/>
          <w:numId w:val="159"/>
        </w:numPr>
        <w:spacing w:after="0" w:line="240" w:lineRule="auto"/>
        <w:ind w:left="1429" w:hanging="357"/>
        <w:jc w:val="both"/>
        <w:rPr>
          <w:rFonts w:ascii="Times New Roman" w:hAnsi="Times New Roman" w:cs="Times New Roman"/>
          <w:color w:val="000000" w:themeColor="text1"/>
        </w:rPr>
      </w:pPr>
      <w:r w:rsidRPr="004668FC">
        <w:rPr>
          <w:rFonts w:ascii="Times New Roman" w:hAnsi="Times New Roman" w:cs="Times New Roman"/>
          <w:color w:val="000000" w:themeColor="text1"/>
        </w:rPr>
        <w:t>szkolenie odbędzie się w siedzibie Zamawiającego w godzinach między 7:00  a 15:00</w:t>
      </w:r>
    </w:p>
    <w:p w:rsidR="00D20935" w:rsidRDefault="00D20935" w:rsidP="00D20935">
      <w:pPr>
        <w:pStyle w:val="Akapitzlist"/>
        <w:numPr>
          <w:ilvl w:val="0"/>
          <w:numId w:val="159"/>
        </w:numPr>
        <w:spacing w:after="0" w:line="240" w:lineRule="auto"/>
        <w:ind w:left="1429" w:hanging="357"/>
        <w:jc w:val="both"/>
        <w:rPr>
          <w:rFonts w:ascii="Times New Roman" w:hAnsi="Times New Roman" w:cs="Times New Roman"/>
          <w:color w:val="000000" w:themeColor="text1"/>
        </w:rPr>
      </w:pPr>
      <w:r w:rsidRPr="004668FC">
        <w:rPr>
          <w:rFonts w:ascii="Times New Roman" w:hAnsi="Times New Roman" w:cs="Times New Roman"/>
          <w:color w:val="000000" w:themeColor="text1"/>
        </w:rPr>
        <w:t>w ramach szkolenia Wykonawca przekaże Zamawiającemu przygotowaną dokumentację projektową w skład której wejdą: instrukcja użytkowania aplikacji zdjęć ukośnych i modelu 3D</w:t>
      </w:r>
    </w:p>
    <w:p w:rsidR="00D20935" w:rsidRDefault="00D20935" w:rsidP="00D20935">
      <w:pPr>
        <w:pStyle w:val="Akapitzlist"/>
        <w:numPr>
          <w:ilvl w:val="0"/>
          <w:numId w:val="160"/>
        </w:numPr>
        <w:spacing w:after="0" w:line="240" w:lineRule="auto"/>
        <w:ind w:left="1071" w:hanging="357"/>
        <w:jc w:val="both"/>
        <w:rPr>
          <w:rFonts w:ascii="Times New Roman" w:eastAsia="Times New Roman" w:hAnsi="Times New Roman" w:cs="Times New Roman"/>
        </w:rPr>
      </w:pPr>
      <w:r w:rsidRPr="004668FC">
        <w:rPr>
          <w:rFonts w:ascii="Times New Roman" w:eastAsia="Times New Roman" w:hAnsi="Times New Roman" w:cs="Times New Roman"/>
        </w:rPr>
        <w:t xml:space="preserve">Wykonawca przeprowadzi w siedzibie Zamawiającego szkolenie </w:t>
      </w:r>
      <w:r>
        <w:rPr>
          <w:rFonts w:ascii="Times New Roman" w:eastAsia="Times New Roman" w:hAnsi="Times New Roman" w:cs="Times New Roman"/>
        </w:rPr>
        <w:t xml:space="preserve">dla 5 do 10 </w:t>
      </w:r>
      <w:r w:rsidRPr="004668FC">
        <w:rPr>
          <w:rFonts w:ascii="Times New Roman" w:eastAsia="Times New Roman" w:hAnsi="Times New Roman" w:cs="Times New Roman"/>
        </w:rPr>
        <w:t>pracowników z zakresu korzystania z danych oraz produktów wytworzonych w ramach projektu.</w:t>
      </w:r>
    </w:p>
    <w:p w:rsidR="00D20935" w:rsidRPr="006E4CD8" w:rsidRDefault="00D20935" w:rsidP="00D20935">
      <w:pPr>
        <w:pStyle w:val="Akapitzlist"/>
        <w:numPr>
          <w:ilvl w:val="0"/>
          <w:numId w:val="162"/>
        </w:numPr>
        <w:spacing w:after="0" w:line="240" w:lineRule="auto"/>
        <w:ind w:left="1429" w:hanging="357"/>
        <w:jc w:val="both"/>
        <w:rPr>
          <w:rFonts w:ascii="Times New Roman" w:hAnsi="Times New Roman" w:cs="Times New Roman"/>
          <w:color w:val="000000" w:themeColor="text1"/>
        </w:rPr>
      </w:pPr>
      <w:r w:rsidRPr="006E4CD8">
        <w:rPr>
          <w:rFonts w:ascii="Times New Roman" w:hAnsi="Times New Roman" w:cs="Times New Roman"/>
          <w:color w:val="000000" w:themeColor="text1"/>
        </w:rPr>
        <w:t>szkolenie odbędzie się w siedzibie Zamawiającego w godzinach między 7:00  a 15:00</w:t>
      </w:r>
    </w:p>
    <w:p w:rsidR="00D20935" w:rsidRPr="006E4CD8" w:rsidRDefault="00D20935" w:rsidP="00D20935">
      <w:pPr>
        <w:pStyle w:val="Akapitzlist"/>
        <w:numPr>
          <w:ilvl w:val="0"/>
          <w:numId w:val="162"/>
        </w:numPr>
        <w:spacing w:after="0" w:line="240" w:lineRule="auto"/>
        <w:ind w:left="1429" w:hanging="357"/>
        <w:jc w:val="both"/>
        <w:rPr>
          <w:rFonts w:ascii="Times New Roman" w:eastAsia="Times New Roman" w:hAnsi="Times New Roman" w:cs="Times New Roman"/>
        </w:rPr>
      </w:pPr>
      <w:r>
        <w:rPr>
          <w:rFonts w:ascii="Times New Roman" w:hAnsi="Times New Roman" w:cs="Times New Roman"/>
          <w:color w:val="000000" w:themeColor="text1"/>
        </w:rPr>
        <w:t>w</w:t>
      </w:r>
      <w:r w:rsidRPr="006E4CD8">
        <w:rPr>
          <w:rFonts w:ascii="Times New Roman" w:hAnsi="Times New Roman" w:cs="Times New Roman"/>
          <w:color w:val="000000" w:themeColor="text1"/>
        </w:rPr>
        <w:t xml:space="preserve"> ramach szkolenia Wykonawca przekaże Zamawiającemu przygotowaną dokumentację projektową w skład której wejdą materiały opracowane na potrzeby szkolenia pracowników parku z zakresu korzystania z produktów Etapów 2 i 3</w:t>
      </w:r>
      <w:r>
        <w:rPr>
          <w:rFonts w:ascii="Times New Roman" w:hAnsi="Times New Roman" w:cs="Times New Roman"/>
          <w:color w:val="000000" w:themeColor="text1"/>
        </w:rPr>
        <w:t>,</w:t>
      </w:r>
      <w:r w:rsidRPr="006E4CD8">
        <w:rPr>
          <w:rFonts w:ascii="Times New Roman" w:eastAsia="Times New Roman" w:hAnsi="Times New Roman" w:cs="Times New Roman"/>
        </w:rPr>
        <w:t xml:space="preserve"> </w:t>
      </w:r>
    </w:p>
    <w:p w:rsidR="00D20935" w:rsidRPr="004668FC" w:rsidRDefault="00D20935" w:rsidP="00D20935">
      <w:pPr>
        <w:pStyle w:val="Akapitzlist"/>
        <w:numPr>
          <w:ilvl w:val="0"/>
          <w:numId w:val="161"/>
        </w:numPr>
        <w:spacing w:after="0" w:line="240" w:lineRule="auto"/>
        <w:ind w:left="1429" w:hanging="357"/>
        <w:jc w:val="both"/>
        <w:rPr>
          <w:rFonts w:ascii="Times New Roman" w:eastAsia="Times New Roman" w:hAnsi="Times New Roman" w:cs="Times New Roman"/>
        </w:rPr>
      </w:pPr>
      <w:r>
        <w:rPr>
          <w:rFonts w:ascii="Times New Roman" w:eastAsia="Times New Roman" w:hAnsi="Times New Roman" w:cs="Times New Roman"/>
        </w:rPr>
        <w:t>e</w:t>
      </w:r>
      <w:r w:rsidRPr="004668FC">
        <w:rPr>
          <w:rFonts w:ascii="Times New Roman" w:eastAsia="Times New Roman" w:hAnsi="Times New Roman" w:cs="Times New Roman"/>
        </w:rPr>
        <w:t>lementem szkolenia będzie również przekazanie wiedzy o sposobie wytworzenia poszczególnych produktów oraz ich specyfice i cechach charakterystycznych.</w:t>
      </w:r>
    </w:p>
    <w:p w:rsidR="00D20935" w:rsidRPr="004668FC" w:rsidRDefault="00D20935" w:rsidP="00D20935">
      <w:pPr>
        <w:spacing w:after="0" w:line="240" w:lineRule="auto"/>
        <w:jc w:val="both"/>
        <w:rPr>
          <w:rFonts w:ascii="Times New Roman" w:hAnsi="Times New Roman" w:cs="Times New Roman"/>
          <w:color w:val="000000" w:themeColor="text1"/>
        </w:rPr>
      </w:pPr>
    </w:p>
    <w:p w:rsidR="00D20935" w:rsidRPr="00F630FA" w:rsidRDefault="00D20935" w:rsidP="00D20935">
      <w:pPr>
        <w:spacing w:after="0" w:line="240" w:lineRule="auto"/>
        <w:contextualSpacing/>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4</w:t>
      </w:r>
      <w:r w:rsidRPr="00F630FA">
        <w:rPr>
          <w:rFonts w:ascii="Times New Roman" w:hAnsi="Times New Roman" w:cs="Times New Roman"/>
          <w:color w:val="000000" w:themeColor="text1"/>
          <w:u w:val="single"/>
        </w:rPr>
        <w:t>.</w:t>
      </w:r>
      <w:r>
        <w:rPr>
          <w:rFonts w:ascii="Times New Roman" w:hAnsi="Times New Roman" w:cs="Times New Roman"/>
          <w:color w:val="000000" w:themeColor="text1"/>
          <w:u w:val="single"/>
        </w:rPr>
        <w:t>4</w:t>
      </w:r>
      <w:r w:rsidRPr="00F630FA">
        <w:rPr>
          <w:rFonts w:ascii="Times New Roman" w:hAnsi="Times New Roman" w:cs="Times New Roman"/>
          <w:color w:val="000000" w:themeColor="text1"/>
          <w:u w:val="single"/>
        </w:rPr>
        <w:t>. Forma przekazania:</w:t>
      </w:r>
    </w:p>
    <w:p w:rsidR="00D20935" w:rsidRPr="002070C7" w:rsidRDefault="00D20935" w:rsidP="00D20935">
      <w:pPr>
        <w:numPr>
          <w:ilvl w:val="0"/>
          <w:numId w:val="8"/>
        </w:numPr>
        <w:spacing w:after="0" w:line="240" w:lineRule="auto"/>
        <w:ind w:left="357" w:hanging="357"/>
        <w:contextualSpacing/>
        <w:jc w:val="both"/>
        <w:rPr>
          <w:rFonts w:ascii="Times New Roman" w:hAnsi="Times New Roman" w:cs="Times New Roman"/>
        </w:rPr>
      </w:pPr>
      <w:r>
        <w:rPr>
          <w:rFonts w:ascii="Times New Roman" w:hAnsi="Times New Roman" w:cs="Times New Roman"/>
          <w:color w:val="000000" w:themeColor="text1"/>
        </w:rPr>
        <w:t>W</w:t>
      </w:r>
      <w:r w:rsidRPr="00F630FA">
        <w:rPr>
          <w:rFonts w:ascii="Times New Roman" w:hAnsi="Times New Roman" w:cs="Times New Roman"/>
          <w:color w:val="000000" w:themeColor="text1"/>
        </w:rPr>
        <w:t xml:space="preserve">ykonawca potwierdzi realizację </w:t>
      </w:r>
      <w:r>
        <w:rPr>
          <w:rFonts w:ascii="Times New Roman" w:hAnsi="Times New Roman" w:cs="Times New Roman"/>
          <w:color w:val="000000" w:themeColor="text1"/>
        </w:rPr>
        <w:t>Etapu 4</w:t>
      </w:r>
      <w:r w:rsidRPr="00F630FA">
        <w:rPr>
          <w:rFonts w:ascii="Times New Roman" w:hAnsi="Times New Roman" w:cs="Times New Roman"/>
          <w:color w:val="000000" w:themeColor="text1"/>
        </w:rPr>
        <w:t xml:space="preserve">. w formie </w:t>
      </w:r>
      <w:r>
        <w:rPr>
          <w:rFonts w:ascii="Times New Roman" w:hAnsi="Times New Roman" w:cs="Times New Roman"/>
          <w:color w:val="000000" w:themeColor="text1"/>
        </w:rPr>
        <w:t xml:space="preserve">przygotowanego opracowania </w:t>
      </w:r>
      <w:r w:rsidRPr="00F630FA">
        <w:rPr>
          <w:rFonts w:ascii="Times New Roman" w:hAnsi="Times New Roman" w:cs="Times New Roman"/>
          <w:color w:val="000000" w:themeColor="text1"/>
        </w:rPr>
        <w:t>pt. „</w:t>
      </w:r>
      <w:r>
        <w:rPr>
          <w:rFonts w:ascii="Times New Roman" w:eastAsia="Times New Roman" w:hAnsi="Times New Roman" w:cs="Times New Roman"/>
          <w:b/>
          <w:bCs/>
          <w:shd w:val="clear" w:color="auto" w:fill="FFFFFF"/>
        </w:rPr>
        <w:t>Raport z teledetekcyjnej analizy stanu zasobów przyrodniczych Wigierskiego Parku Narodowego</w:t>
      </w:r>
      <w:r w:rsidRPr="00F630FA">
        <w:rPr>
          <w:rFonts w:ascii="Times New Roman" w:hAnsi="Times New Roman" w:cs="Times New Roman"/>
          <w:color w:val="000000" w:themeColor="text1"/>
        </w:rPr>
        <w:t xml:space="preserve">”. </w:t>
      </w:r>
      <w:r w:rsidRPr="002070C7">
        <w:rPr>
          <w:rFonts w:ascii="Times New Roman" w:hAnsi="Times New Roman" w:cs="Times New Roman"/>
        </w:rPr>
        <w:t>Dokument zostanie opracowany zgodnie z wytycznymi określonymi w pkt. 5 OPZ,</w:t>
      </w:r>
    </w:p>
    <w:p w:rsidR="00D20935" w:rsidRDefault="00D20935" w:rsidP="00D20935">
      <w:pPr>
        <w:numPr>
          <w:ilvl w:val="0"/>
          <w:numId w:val="8"/>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Opracowanie</w:t>
      </w:r>
      <w:r w:rsidRPr="00F630FA">
        <w:rPr>
          <w:rFonts w:ascii="Times New Roman" w:hAnsi="Times New Roman" w:cs="Times New Roman"/>
          <w:color w:val="000000" w:themeColor="text1"/>
        </w:rPr>
        <w:t xml:space="preserve"> zostanie przygotowane w formie cyfrowej w forma</w:t>
      </w:r>
      <w:r>
        <w:rPr>
          <w:rFonts w:ascii="Times New Roman" w:hAnsi="Times New Roman" w:cs="Times New Roman"/>
          <w:color w:val="000000" w:themeColor="text1"/>
        </w:rPr>
        <w:t>tach</w:t>
      </w:r>
      <w:r w:rsidRPr="00F630FA">
        <w:rPr>
          <w:rFonts w:ascii="Times New Roman" w:hAnsi="Times New Roman" w:cs="Times New Roman"/>
          <w:color w:val="000000" w:themeColor="text1"/>
        </w:rPr>
        <w:t xml:space="preserve"> DOC, PDF oraz w postaci wydruku </w:t>
      </w:r>
      <w:r>
        <w:rPr>
          <w:rFonts w:ascii="Times New Roman" w:hAnsi="Times New Roman" w:cs="Times New Roman"/>
          <w:color w:val="000000" w:themeColor="text1"/>
        </w:rPr>
        <w:t>wraz z</w:t>
      </w:r>
      <w:r w:rsidRPr="00F630FA">
        <w:rPr>
          <w:rFonts w:ascii="Times New Roman" w:hAnsi="Times New Roman" w:cs="Times New Roman"/>
          <w:color w:val="000000" w:themeColor="text1"/>
        </w:rPr>
        <w:t xml:space="preserve"> załącznikami tabelarycznymi i graficznymi, będzie obejmowało swoją treścią prace wynikające z zada</w:t>
      </w:r>
      <w:r>
        <w:rPr>
          <w:rFonts w:ascii="Times New Roman" w:hAnsi="Times New Roman" w:cs="Times New Roman"/>
          <w:color w:val="000000" w:themeColor="text1"/>
        </w:rPr>
        <w:t>ń 4</w:t>
      </w:r>
      <w:r w:rsidRPr="00F630FA">
        <w:rPr>
          <w:rFonts w:ascii="Times New Roman" w:hAnsi="Times New Roman" w:cs="Times New Roman"/>
          <w:color w:val="000000" w:themeColor="text1"/>
        </w:rPr>
        <w:t>.</w:t>
      </w:r>
      <w:r>
        <w:rPr>
          <w:rFonts w:ascii="Times New Roman" w:hAnsi="Times New Roman" w:cs="Times New Roman"/>
          <w:color w:val="000000" w:themeColor="text1"/>
        </w:rPr>
        <w:t>1</w:t>
      </w:r>
      <w:r w:rsidRPr="00F630FA">
        <w:rPr>
          <w:rFonts w:ascii="Times New Roman" w:hAnsi="Times New Roman" w:cs="Times New Roman"/>
          <w:color w:val="000000" w:themeColor="text1"/>
        </w:rPr>
        <w:t>.</w:t>
      </w:r>
      <w:r>
        <w:rPr>
          <w:rFonts w:ascii="Times New Roman" w:hAnsi="Times New Roman" w:cs="Times New Roman"/>
          <w:color w:val="000000" w:themeColor="text1"/>
        </w:rPr>
        <w:t>-4.2.</w:t>
      </w:r>
      <w:r w:rsidRPr="00F630FA">
        <w:rPr>
          <w:rFonts w:ascii="Times New Roman" w:hAnsi="Times New Roman" w:cs="Times New Roman"/>
          <w:color w:val="000000" w:themeColor="text1"/>
        </w:rPr>
        <w:t>,</w:t>
      </w:r>
    </w:p>
    <w:p w:rsidR="00D20935" w:rsidRPr="002131F4" w:rsidRDefault="00D20935" w:rsidP="00D20935">
      <w:pPr>
        <w:pStyle w:val="Nagwek3"/>
        <w:jc w:val="both"/>
        <w:rPr>
          <w:rFonts w:ascii="Times New Roman" w:eastAsia="Arial" w:hAnsi="Times New Roman"/>
          <w:color w:val="000000" w:themeColor="text1"/>
          <w:sz w:val="22"/>
          <w:szCs w:val="22"/>
        </w:rPr>
      </w:pPr>
      <w:r w:rsidRPr="002131F4">
        <w:rPr>
          <w:rFonts w:ascii="Times New Roman" w:eastAsia="Arial" w:hAnsi="Times New Roman"/>
          <w:color w:val="000000" w:themeColor="text1"/>
          <w:sz w:val="22"/>
          <w:szCs w:val="22"/>
        </w:rPr>
        <w:t>4.5. Procedura przeprowadzenia implementacji wyników.</w:t>
      </w:r>
    </w:p>
    <w:p w:rsidR="00D20935" w:rsidRPr="002131F4" w:rsidRDefault="00D20935" w:rsidP="00D20935">
      <w:pPr>
        <w:numPr>
          <w:ilvl w:val="0"/>
          <w:numId w:val="171"/>
        </w:numPr>
        <w:spacing w:after="0" w:line="240" w:lineRule="auto"/>
        <w:ind w:left="357" w:hanging="357"/>
        <w:contextualSpacing/>
        <w:jc w:val="both"/>
        <w:rPr>
          <w:rFonts w:ascii="Times New Roman" w:hAnsi="Times New Roman" w:cs="Times New Roman"/>
          <w:color w:val="000000" w:themeColor="text1"/>
        </w:rPr>
      </w:pPr>
      <w:r w:rsidRPr="002131F4">
        <w:rPr>
          <w:rFonts w:ascii="Times New Roman" w:hAnsi="Times New Roman" w:cs="Times New Roman"/>
          <w:color w:val="000000" w:themeColor="text1"/>
        </w:rPr>
        <w:t>Implementacja wyników w ramach Etapu 4, będzie realizowana po odbiorze prac Etapu 2 i 3.</w:t>
      </w:r>
    </w:p>
    <w:p w:rsidR="00D20935" w:rsidRPr="002131F4" w:rsidRDefault="00D20935" w:rsidP="00D20935">
      <w:pPr>
        <w:numPr>
          <w:ilvl w:val="0"/>
          <w:numId w:val="171"/>
        </w:numPr>
        <w:spacing w:after="0" w:line="240" w:lineRule="auto"/>
        <w:ind w:left="357" w:hanging="357"/>
        <w:contextualSpacing/>
        <w:jc w:val="both"/>
        <w:rPr>
          <w:rFonts w:ascii="Times New Roman" w:hAnsi="Times New Roman" w:cs="Times New Roman"/>
          <w:color w:val="000000" w:themeColor="text1"/>
        </w:rPr>
      </w:pPr>
      <w:r w:rsidRPr="002131F4">
        <w:rPr>
          <w:rFonts w:ascii="Times New Roman" w:hAnsi="Times New Roman" w:cs="Times New Roman"/>
          <w:color w:val="000000" w:themeColor="text1"/>
        </w:rPr>
        <w:t>Wykonawca każdorazowo zgłosi drogą elektroni</w:t>
      </w:r>
      <w:r>
        <w:rPr>
          <w:rFonts w:ascii="Times New Roman" w:hAnsi="Times New Roman" w:cs="Times New Roman"/>
          <w:color w:val="000000" w:themeColor="text1"/>
        </w:rPr>
        <w:t>czną Zamawiającemu gotowość do</w:t>
      </w:r>
      <w:r w:rsidRPr="002131F4">
        <w:rPr>
          <w:rFonts w:ascii="Times New Roman" w:hAnsi="Times New Roman" w:cs="Times New Roman"/>
          <w:color w:val="000000" w:themeColor="text1"/>
        </w:rPr>
        <w:t xml:space="preserve"> przeprowadzenia</w:t>
      </w:r>
      <w:r>
        <w:rPr>
          <w:rFonts w:ascii="Times New Roman" w:hAnsi="Times New Roman" w:cs="Times New Roman"/>
          <w:color w:val="000000" w:themeColor="text1"/>
        </w:rPr>
        <w:t xml:space="preserve"> </w:t>
      </w:r>
      <w:r w:rsidRPr="002131F4">
        <w:rPr>
          <w:rFonts w:ascii="Times New Roman" w:eastAsia="Arial" w:hAnsi="Times New Roman" w:cs="Times New Roman"/>
          <w:color w:val="000000" w:themeColor="text1"/>
        </w:rPr>
        <w:t>implementacji wyników i aplikacji oraz szkoleń</w:t>
      </w:r>
      <w:r w:rsidRPr="002131F4">
        <w:rPr>
          <w:rFonts w:ascii="Times New Roman" w:hAnsi="Times New Roman" w:cs="Times New Roman"/>
          <w:color w:val="000000" w:themeColor="text1"/>
        </w:rPr>
        <w:t>.</w:t>
      </w:r>
    </w:p>
    <w:p w:rsidR="00D20935" w:rsidRPr="002131F4" w:rsidRDefault="00D20935" w:rsidP="00D20935">
      <w:pPr>
        <w:numPr>
          <w:ilvl w:val="0"/>
          <w:numId w:val="171"/>
        </w:numPr>
        <w:spacing w:after="0" w:line="240" w:lineRule="auto"/>
        <w:ind w:left="357" w:hanging="357"/>
        <w:contextualSpacing/>
        <w:jc w:val="both"/>
        <w:rPr>
          <w:rFonts w:ascii="Times New Roman" w:hAnsi="Times New Roman" w:cs="Times New Roman"/>
          <w:color w:val="000000" w:themeColor="text1"/>
        </w:rPr>
      </w:pPr>
      <w:r w:rsidRPr="002131F4">
        <w:rPr>
          <w:rFonts w:ascii="Times New Roman" w:hAnsi="Times New Roman" w:cs="Times New Roman"/>
          <w:color w:val="000000" w:themeColor="text1"/>
        </w:rPr>
        <w:t>Zamawiający wyznaczy termin, nie dłuższy niż 15 dni roboczych od faktu zgłoszenia gotowości, w którym Wykonawca przeprowadzi daną czynność.</w:t>
      </w:r>
    </w:p>
    <w:p w:rsidR="00D20935" w:rsidRPr="002131F4" w:rsidRDefault="00D20935" w:rsidP="00D20935">
      <w:pPr>
        <w:numPr>
          <w:ilvl w:val="0"/>
          <w:numId w:val="171"/>
        </w:numPr>
        <w:spacing w:after="0" w:line="240" w:lineRule="auto"/>
        <w:ind w:left="357" w:hanging="357"/>
        <w:contextualSpacing/>
        <w:jc w:val="both"/>
        <w:rPr>
          <w:rFonts w:ascii="Times New Roman" w:hAnsi="Times New Roman" w:cs="Times New Roman"/>
          <w:color w:val="000000" w:themeColor="text1"/>
        </w:rPr>
      </w:pPr>
      <w:r w:rsidRPr="002131F4">
        <w:rPr>
          <w:rFonts w:ascii="Times New Roman" w:hAnsi="Times New Roman" w:cs="Times New Roman"/>
          <w:color w:val="000000" w:themeColor="text1"/>
        </w:rPr>
        <w:t>W przypadku uwag Zamawiającego do efektu implementacji, Wykonawca zobowiązany jest do usunięcia usterek w terminie wskazanym przez Zamawiającego, jednak nie krótszym niż 10 dni roboczych.</w:t>
      </w:r>
    </w:p>
    <w:p w:rsidR="00D20935" w:rsidRDefault="00D20935" w:rsidP="00D20935">
      <w:pPr>
        <w:numPr>
          <w:ilvl w:val="0"/>
          <w:numId w:val="171"/>
        </w:numPr>
        <w:spacing w:after="0" w:line="240" w:lineRule="auto"/>
        <w:ind w:left="357" w:hanging="357"/>
        <w:contextualSpacing/>
        <w:jc w:val="both"/>
        <w:rPr>
          <w:rFonts w:ascii="Times New Roman" w:hAnsi="Times New Roman" w:cs="Times New Roman"/>
          <w:color w:val="000000" w:themeColor="text1"/>
        </w:rPr>
      </w:pPr>
      <w:r w:rsidRPr="002131F4">
        <w:rPr>
          <w:rFonts w:ascii="Times New Roman" w:hAnsi="Times New Roman" w:cs="Times New Roman"/>
          <w:color w:val="000000" w:themeColor="text1"/>
        </w:rPr>
        <w:t xml:space="preserve">Dokumentacja projektowa zostanie opracowana zgodnie z wytycznymi określonymi w </w:t>
      </w:r>
      <w:r>
        <w:rPr>
          <w:rFonts w:ascii="Times New Roman" w:hAnsi="Times New Roman" w:cs="Times New Roman"/>
          <w:color w:val="000000" w:themeColor="text1"/>
        </w:rPr>
        <w:t>pkt. 5 OPZ.</w:t>
      </w:r>
    </w:p>
    <w:p w:rsidR="00D20935" w:rsidRDefault="00D20935" w:rsidP="00D20935">
      <w:pPr>
        <w:spacing w:after="0" w:line="240" w:lineRule="auto"/>
        <w:ind w:left="357"/>
        <w:contextualSpacing/>
        <w:jc w:val="both"/>
        <w:rPr>
          <w:rFonts w:ascii="Times New Roman" w:hAnsi="Times New Roman" w:cs="Times New Roman"/>
          <w:color w:val="000000" w:themeColor="text1"/>
        </w:rPr>
      </w:pPr>
    </w:p>
    <w:p w:rsidR="00D20935" w:rsidRDefault="00D20935" w:rsidP="00D20935">
      <w:pPr>
        <w:pStyle w:val="Akapitzlist"/>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290292">
        <w:rPr>
          <w:rFonts w:ascii="Times New Roman" w:hAnsi="Times New Roman" w:cs="Times New Roman"/>
          <w:b/>
          <w:color w:val="000000" w:themeColor="text1"/>
        </w:rPr>
        <w:t xml:space="preserve">Tabela </w:t>
      </w:r>
      <w:r>
        <w:rPr>
          <w:rFonts w:ascii="Times New Roman" w:hAnsi="Times New Roman" w:cs="Times New Roman"/>
          <w:b/>
          <w:color w:val="000000" w:themeColor="text1"/>
        </w:rPr>
        <w:t>6</w:t>
      </w:r>
      <w:r w:rsidRPr="00290292">
        <w:rPr>
          <w:rFonts w:ascii="Times New Roman" w:hAnsi="Times New Roman" w:cs="Times New Roman"/>
          <w:b/>
          <w:color w:val="000000" w:themeColor="text1"/>
        </w:rPr>
        <w:t>.</w:t>
      </w:r>
      <w:r>
        <w:rPr>
          <w:rFonts w:ascii="Times New Roman" w:hAnsi="Times New Roman" w:cs="Times New Roman"/>
          <w:color w:val="000000" w:themeColor="text1"/>
        </w:rPr>
        <w:t xml:space="preserve"> Harmonogram prac Etapu 4.</w:t>
      </w:r>
    </w:p>
    <w:tbl>
      <w:tblPr>
        <w:tblW w:w="70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
        <w:gridCol w:w="1487"/>
        <w:gridCol w:w="2693"/>
        <w:gridCol w:w="2345"/>
      </w:tblGrid>
      <w:tr w:rsidR="00D20935" w:rsidRPr="00B45660" w:rsidTr="002C3918">
        <w:trPr>
          <w:trHeight w:val="320"/>
          <w:jc w:val="center"/>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2C3918" w:rsidRDefault="00D20935" w:rsidP="002C3918">
            <w:pPr>
              <w:spacing w:after="0" w:line="240" w:lineRule="auto"/>
              <w:jc w:val="center"/>
              <w:rPr>
                <w:rFonts w:ascii="Times New Roman" w:hAnsi="Times New Roman" w:cs="Times New Roman"/>
                <w:color w:val="000000" w:themeColor="text1"/>
                <w:sz w:val="20"/>
                <w:szCs w:val="20"/>
              </w:rPr>
            </w:pPr>
            <w:r w:rsidRPr="002C3918">
              <w:rPr>
                <w:rFonts w:ascii="Times New Roman" w:hAnsi="Times New Roman" w:cs="Times New Roman"/>
                <w:color w:val="000000" w:themeColor="text1"/>
                <w:sz w:val="20"/>
                <w:szCs w:val="20"/>
              </w:rPr>
              <w:t>Okres rozliczeniowy</w:t>
            </w:r>
          </w:p>
        </w:tc>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935" w:rsidRPr="002C3918" w:rsidRDefault="00D20935" w:rsidP="002C3918">
            <w:pPr>
              <w:spacing w:after="0" w:line="240" w:lineRule="auto"/>
              <w:jc w:val="center"/>
              <w:rPr>
                <w:rFonts w:ascii="Times New Roman" w:hAnsi="Times New Roman" w:cs="Times New Roman"/>
                <w:color w:val="000000" w:themeColor="text1"/>
                <w:sz w:val="20"/>
                <w:szCs w:val="20"/>
              </w:rPr>
            </w:pPr>
            <w:r w:rsidRPr="002C3918">
              <w:rPr>
                <w:rFonts w:ascii="Times New Roman" w:hAnsi="Times New Roman" w:cs="Times New Roman"/>
                <w:color w:val="000000" w:themeColor="text1"/>
                <w:sz w:val="20"/>
                <w:szCs w:val="20"/>
              </w:rPr>
              <w:t>Zakres prac</w:t>
            </w:r>
          </w:p>
        </w:tc>
        <w:tc>
          <w:tcPr>
            <w:tcW w:w="23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6" w:type="dxa"/>
              <w:left w:w="56" w:type="dxa"/>
              <w:bottom w:w="56" w:type="dxa"/>
              <w:right w:w="56" w:type="dxa"/>
            </w:tcMar>
            <w:vAlign w:val="center"/>
            <w:hideMark/>
          </w:tcPr>
          <w:p w:rsidR="00D20935" w:rsidRPr="002C3918" w:rsidRDefault="00D20935" w:rsidP="002C3918">
            <w:pPr>
              <w:spacing w:after="0" w:line="240" w:lineRule="auto"/>
              <w:jc w:val="center"/>
              <w:rPr>
                <w:rFonts w:ascii="Times New Roman" w:hAnsi="Times New Roman" w:cs="Times New Roman"/>
                <w:color w:val="000000" w:themeColor="text1"/>
                <w:sz w:val="20"/>
                <w:szCs w:val="20"/>
              </w:rPr>
            </w:pPr>
            <w:r w:rsidRPr="002C3918">
              <w:rPr>
                <w:rFonts w:ascii="Times New Roman" w:hAnsi="Times New Roman" w:cs="Times New Roman"/>
                <w:color w:val="000000" w:themeColor="text1"/>
                <w:sz w:val="20"/>
                <w:szCs w:val="20"/>
              </w:rPr>
              <w:t>Ostateczny termin odbioru prac</w:t>
            </w:r>
          </w:p>
        </w:tc>
      </w:tr>
      <w:tr w:rsidR="00D20935" w:rsidRPr="00B45660" w:rsidTr="00671477">
        <w:trPr>
          <w:trHeight w:val="400"/>
          <w:jc w:val="center"/>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sidRPr="00B45660">
              <w:rPr>
                <w:rFonts w:ascii="Times New Roman" w:hAnsi="Times New Roman" w:cs="Times New Roman"/>
                <w:color w:val="000000" w:themeColor="text1"/>
                <w:sz w:val="20"/>
                <w:szCs w:val="20"/>
              </w:rPr>
              <w:t>1</w:t>
            </w:r>
          </w:p>
        </w:tc>
        <w:tc>
          <w:tcPr>
            <w:tcW w:w="1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D20935" w:rsidP="00671477">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IV kw. 2021</w:t>
            </w:r>
          </w:p>
        </w:tc>
        <w:tc>
          <w:tcPr>
            <w:tcW w:w="2693" w:type="dxa"/>
            <w:tcBorders>
              <w:top w:val="single" w:sz="8" w:space="0" w:color="000000"/>
              <w:left w:val="single" w:sz="8" w:space="0" w:color="000000"/>
              <w:bottom w:val="single" w:sz="8" w:space="0" w:color="000000"/>
              <w:right w:val="single" w:sz="8" w:space="0" w:color="000000"/>
            </w:tcBorders>
          </w:tcPr>
          <w:p w:rsidR="00D20935" w:rsidRPr="002131F4" w:rsidRDefault="00EC0354" w:rsidP="00D20935">
            <w:pPr>
              <w:pStyle w:val="Akapitzlist"/>
              <w:widowControl w:val="0"/>
              <w:numPr>
                <w:ilvl w:val="0"/>
                <w:numId w:val="172"/>
              </w:numPr>
              <w:spacing w:after="0" w:line="240" w:lineRule="auto"/>
              <w:ind w:left="31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Opracowanie Raportu, i</w:t>
            </w:r>
            <w:r w:rsidR="00D20935" w:rsidRPr="002131F4">
              <w:rPr>
                <w:rFonts w:ascii="Times New Roman" w:hAnsi="Times New Roman" w:cs="Times New Roman"/>
                <w:color w:val="000000" w:themeColor="text1"/>
                <w:sz w:val="20"/>
                <w:szCs w:val="20"/>
              </w:rPr>
              <w:t>mplementacja wyników,  szkolenia</w:t>
            </w:r>
          </w:p>
          <w:p w:rsidR="00D20935" w:rsidRPr="002131F4" w:rsidRDefault="00EC0354" w:rsidP="00EC0354">
            <w:pPr>
              <w:pStyle w:val="Akapitzlist"/>
              <w:widowControl w:val="0"/>
              <w:numPr>
                <w:ilvl w:val="0"/>
                <w:numId w:val="172"/>
              </w:numPr>
              <w:spacing w:after="0" w:line="240" w:lineRule="auto"/>
              <w:ind w:left="31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Aplikacje: do wyświetlania zdjęć ukośnych i obsługi modelu 3D</w:t>
            </w: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0935" w:rsidRPr="00B45660" w:rsidRDefault="007F68BE" w:rsidP="007F68BE">
            <w:pPr>
              <w:widowControl w:val="0"/>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r w:rsidR="00D20935" w:rsidRPr="00B4566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12</w:t>
            </w:r>
            <w:r w:rsidR="00D20935" w:rsidRPr="00B45660">
              <w:rPr>
                <w:rFonts w:ascii="Times New Roman" w:hAnsi="Times New Roman" w:cs="Times New Roman"/>
                <w:color w:val="000000" w:themeColor="text1"/>
                <w:sz w:val="20"/>
                <w:szCs w:val="20"/>
              </w:rPr>
              <w:t>.20</w:t>
            </w:r>
            <w:r w:rsidR="00D20935">
              <w:rPr>
                <w:rFonts w:ascii="Times New Roman" w:hAnsi="Times New Roman" w:cs="Times New Roman"/>
                <w:color w:val="000000" w:themeColor="text1"/>
                <w:sz w:val="20"/>
                <w:szCs w:val="20"/>
              </w:rPr>
              <w:t>21 r.</w:t>
            </w:r>
          </w:p>
        </w:tc>
      </w:tr>
    </w:tbl>
    <w:p w:rsidR="007C3FF0" w:rsidRDefault="007C3FF0"/>
    <w:sectPr w:rsidR="007C3F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33" w:rsidRDefault="00B20D33" w:rsidP="00071693">
      <w:pPr>
        <w:spacing w:after="0" w:line="240" w:lineRule="auto"/>
      </w:pPr>
      <w:r>
        <w:separator/>
      </w:r>
    </w:p>
  </w:endnote>
  <w:endnote w:type="continuationSeparator" w:id="0">
    <w:p w:rsidR="00B20D33" w:rsidRDefault="00B20D33" w:rsidP="0007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Noto Sans Symbols">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63834"/>
      <w:docPartObj>
        <w:docPartGallery w:val="Page Numbers (Bottom of Page)"/>
        <w:docPartUnique/>
      </w:docPartObj>
    </w:sdtPr>
    <w:sdtEndPr>
      <w:rPr>
        <w:rFonts w:ascii="Arial" w:hAnsi="Arial"/>
        <w:sz w:val="16"/>
      </w:rPr>
    </w:sdtEndPr>
    <w:sdtContent>
      <w:p w:rsidR="003162EF" w:rsidRPr="002C3918" w:rsidRDefault="003162EF">
        <w:pPr>
          <w:pStyle w:val="Stopka"/>
          <w:jc w:val="center"/>
          <w:rPr>
            <w:rFonts w:ascii="Arial" w:hAnsi="Arial"/>
            <w:sz w:val="16"/>
          </w:rPr>
        </w:pPr>
        <w:r w:rsidRPr="002C3918">
          <w:rPr>
            <w:rFonts w:ascii="Arial" w:hAnsi="Arial"/>
            <w:sz w:val="16"/>
          </w:rPr>
          <w:fldChar w:fldCharType="begin"/>
        </w:r>
        <w:r w:rsidRPr="002C3918">
          <w:rPr>
            <w:rFonts w:ascii="Arial" w:hAnsi="Arial"/>
            <w:sz w:val="16"/>
          </w:rPr>
          <w:instrText>PAGE   \* MERGEFORMAT</w:instrText>
        </w:r>
        <w:r w:rsidRPr="002C3918">
          <w:rPr>
            <w:rFonts w:ascii="Arial" w:hAnsi="Arial"/>
            <w:sz w:val="16"/>
          </w:rPr>
          <w:fldChar w:fldCharType="separate"/>
        </w:r>
        <w:r w:rsidR="00722773">
          <w:rPr>
            <w:rFonts w:ascii="Arial" w:hAnsi="Arial"/>
            <w:noProof/>
            <w:sz w:val="16"/>
          </w:rPr>
          <w:t>2</w:t>
        </w:r>
        <w:r w:rsidRPr="002C3918">
          <w:rPr>
            <w:rFonts w:ascii="Arial" w:hAnsi="Arial"/>
            <w:sz w:val="16"/>
          </w:rPr>
          <w:fldChar w:fldCharType="end"/>
        </w:r>
      </w:p>
    </w:sdtContent>
  </w:sdt>
  <w:p w:rsidR="009B5C60" w:rsidRPr="009B5C60" w:rsidRDefault="009B5C60" w:rsidP="009B5C60">
    <w:pPr>
      <w:pStyle w:val="Default"/>
      <w:jc w:val="center"/>
      <w:rPr>
        <w:rFonts w:ascii="Arial" w:eastAsiaTheme="minorHAnsi" w:hAnsi="Arial" w:cs="Arial"/>
        <w:i/>
        <w:sz w:val="16"/>
        <w:szCs w:val="16"/>
        <w:lang w:eastAsia="en-US"/>
      </w:rPr>
    </w:pPr>
    <w:r w:rsidRPr="009B5C60">
      <w:rPr>
        <w:rFonts w:ascii="Arial" w:hAnsi="Arial" w:cs="Arial"/>
        <w:i/>
        <w:sz w:val="16"/>
        <w:szCs w:val="16"/>
      </w:rPr>
      <w:t xml:space="preserve">„Teledetekcyjna ocena stanu zasobów przyrodniczych Wigierskiego Parku Narodowego”-  </w:t>
    </w:r>
    <w:r w:rsidRPr="009B5C60">
      <w:rPr>
        <w:rFonts w:ascii="Arial" w:eastAsiaTheme="minorHAnsi" w:hAnsi="Arial" w:cs="Arial"/>
        <w:i/>
        <w:sz w:val="16"/>
        <w:szCs w:val="16"/>
        <w:lang w:eastAsia="en-US"/>
      </w:rPr>
      <w:t>POIS.02.04.00-00- 0012/18</w:t>
    </w:r>
  </w:p>
  <w:p w:rsidR="003162EF" w:rsidRPr="009B5C60" w:rsidRDefault="003162EF">
    <w:pPr>
      <w:pStyle w:val="Stopk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33" w:rsidRDefault="00B20D33" w:rsidP="00071693">
      <w:pPr>
        <w:spacing w:after="0" w:line="240" w:lineRule="auto"/>
      </w:pPr>
      <w:r>
        <w:separator/>
      </w:r>
    </w:p>
  </w:footnote>
  <w:footnote w:type="continuationSeparator" w:id="0">
    <w:p w:rsidR="00B20D33" w:rsidRDefault="00B20D33" w:rsidP="0007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2EF" w:rsidRDefault="003162EF">
    <w:pPr>
      <w:pStyle w:val="Nagwek"/>
    </w:pPr>
    <w:r>
      <w:rPr>
        <w:rFonts w:ascii="Times New Roman" w:hAnsi="Times New Roman"/>
        <w:b/>
        <w:noProof/>
        <w:color w:val="000000" w:themeColor="text1"/>
        <w:sz w:val="24"/>
        <w:szCs w:val="24"/>
        <w:lang w:eastAsia="pl-PL"/>
      </w:rPr>
      <w:drawing>
        <wp:inline distT="0" distB="0" distL="0" distR="0" wp14:anchorId="25528FB9" wp14:editId="6B607722">
          <wp:extent cx="5759450" cy="7505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S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50570"/>
                  </a:xfrm>
                  <a:prstGeom prst="rect">
                    <a:avLst/>
                  </a:prstGeom>
                </pic:spPr>
              </pic:pic>
            </a:graphicData>
          </a:graphic>
        </wp:inline>
      </w:drawing>
    </w:r>
  </w:p>
  <w:p w:rsidR="003162EF" w:rsidRPr="002C3918" w:rsidRDefault="003162EF" w:rsidP="00071693">
    <w:pPr>
      <w:spacing w:line="360" w:lineRule="auto"/>
      <w:jc w:val="center"/>
      <w:rPr>
        <w:rFonts w:ascii="Arial" w:hAnsi="Arial" w:cs="Arial"/>
        <w:color w:val="000000" w:themeColor="text1"/>
        <w:sz w:val="16"/>
        <w:szCs w:val="16"/>
      </w:rPr>
    </w:pPr>
    <w:r w:rsidRPr="002C3918">
      <w:rPr>
        <w:rFonts w:ascii="Arial" w:hAnsi="Arial" w:cs="Arial"/>
        <w:i/>
        <w:color w:val="000000" w:themeColor="text1"/>
        <w:sz w:val="16"/>
        <w:szCs w:val="16"/>
      </w:rPr>
      <w:t>Nr referencyjny zamówienia: ZP/040-2/2019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pStyle w:val="punkty"/>
      <w:lvlText w:val=""/>
      <w:lvlJc w:val="left"/>
      <w:pPr>
        <w:tabs>
          <w:tab w:val="num" w:pos="926"/>
        </w:tabs>
        <w:ind w:left="926" w:hanging="360"/>
      </w:pPr>
      <w:rPr>
        <w:rFonts w:ascii="Symbol" w:hAnsi="Symbol" w:cs="Symbol"/>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984" w:hanging="360"/>
      </w:pPr>
    </w:lvl>
  </w:abstractNum>
  <w:abstractNum w:abstractNumId="2" w15:restartNumberingAfterBreak="0">
    <w:nsid w:val="00712502"/>
    <w:multiLevelType w:val="hybridMultilevel"/>
    <w:tmpl w:val="02FE1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0817D2A"/>
    <w:multiLevelType w:val="multilevel"/>
    <w:tmpl w:val="22BC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9D401F"/>
    <w:multiLevelType w:val="multilevel"/>
    <w:tmpl w:val="22BC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BE0AB5"/>
    <w:multiLevelType w:val="hybridMultilevel"/>
    <w:tmpl w:val="D8D053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9663D"/>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C250EB"/>
    <w:multiLevelType w:val="hybridMultilevel"/>
    <w:tmpl w:val="C476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17BB5"/>
    <w:multiLevelType w:val="multilevel"/>
    <w:tmpl w:val="F86E5B62"/>
    <w:lvl w:ilvl="0">
      <w:start w:val="1"/>
      <w:numFmt w:val="decimal"/>
      <w:lvlText w:val="%1."/>
      <w:lvlJc w:val="left"/>
      <w:pPr>
        <w:ind w:left="720" w:hanging="360"/>
      </w:pPr>
      <w:rPr>
        <w:rFonts w:hint="default"/>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8EC79BF"/>
    <w:multiLevelType w:val="hybridMultilevel"/>
    <w:tmpl w:val="CF00E4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97906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826DF5"/>
    <w:multiLevelType w:val="hybridMultilevel"/>
    <w:tmpl w:val="390CD8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22E7E"/>
    <w:multiLevelType w:val="hybridMultilevel"/>
    <w:tmpl w:val="C3482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BF7032"/>
    <w:multiLevelType w:val="multilevel"/>
    <w:tmpl w:val="0EA088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E35A6F"/>
    <w:multiLevelType w:val="hybridMultilevel"/>
    <w:tmpl w:val="1DF6DB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323A73"/>
    <w:multiLevelType w:val="hybridMultilevel"/>
    <w:tmpl w:val="A95E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22C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DB4BE2"/>
    <w:multiLevelType w:val="hybridMultilevel"/>
    <w:tmpl w:val="C09211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3B0EB5"/>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E853713"/>
    <w:multiLevelType w:val="multilevel"/>
    <w:tmpl w:val="BE9AAEEE"/>
    <w:lvl w:ilvl="0">
      <w:start w:val="1"/>
      <w:numFmt w:val="decimal"/>
      <w:lvlText w:val="Zadanie %1"/>
      <w:lvlJc w:val="left"/>
      <w:pPr>
        <w:ind w:left="360" w:hanging="360"/>
      </w:pPr>
      <w:rPr>
        <w:rFonts w:hint="default"/>
        <w:b/>
        <w:i w:val="0"/>
        <w:sz w:val="28"/>
      </w:rPr>
    </w:lvl>
    <w:lvl w:ilvl="1">
      <w:start w:val="1"/>
      <w:numFmt w:val="decimal"/>
      <w:lvlText w:val="Zadanie %1.%2."/>
      <w:lvlJc w:val="left"/>
      <w:pPr>
        <w:ind w:left="792" w:hanging="432"/>
      </w:pPr>
      <w:rPr>
        <w:rFonts w:hint="default"/>
        <w:b/>
        <w:i w:val="0"/>
        <w:sz w:val="24"/>
      </w:rPr>
    </w:lvl>
    <w:lvl w:ilvl="2">
      <w:start w:val="1"/>
      <w:numFmt w:val="bullet"/>
      <w:lvlText w:val=""/>
      <w:lvlJc w:val="left"/>
      <w:pPr>
        <w:ind w:left="1224" w:hanging="504"/>
      </w:pPr>
      <w:rPr>
        <w:rFonts w:ascii="Symbol" w:hAnsi="Symbol" w:hint="default"/>
        <w:b/>
        <w:i w:val="0"/>
        <w:color w:val="auto"/>
        <w:sz w:val="28"/>
      </w:rPr>
    </w:lvl>
    <w:lvl w:ilvl="3">
      <w:start w:val="1"/>
      <w:numFmt w:val="decimal"/>
      <w:pStyle w:val="DB"/>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9A35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D164F6"/>
    <w:multiLevelType w:val="hybridMultilevel"/>
    <w:tmpl w:val="0DD2B30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E90E1D"/>
    <w:multiLevelType w:val="hybridMultilevel"/>
    <w:tmpl w:val="4C40A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E14C96"/>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0E30063"/>
    <w:multiLevelType w:val="multilevel"/>
    <w:tmpl w:val="15907EF6"/>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126D1103"/>
    <w:multiLevelType w:val="hybridMultilevel"/>
    <w:tmpl w:val="9DF2E49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2806E9"/>
    <w:multiLevelType w:val="hybridMultilevel"/>
    <w:tmpl w:val="72C67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DD31E4"/>
    <w:multiLevelType w:val="hybridMultilevel"/>
    <w:tmpl w:val="84227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5A05D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D5435C"/>
    <w:multiLevelType w:val="multilevel"/>
    <w:tmpl w:val="792856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8347B5"/>
    <w:multiLevelType w:val="hybridMultilevel"/>
    <w:tmpl w:val="54FC9B0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41F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7AA7BF5"/>
    <w:multiLevelType w:val="hybridMultilevel"/>
    <w:tmpl w:val="87A65782"/>
    <w:lvl w:ilvl="0" w:tplc="0415000F">
      <w:start w:val="1"/>
      <w:numFmt w:val="decimal"/>
      <w:pStyle w:val="Listapunktowana3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7D2798B"/>
    <w:multiLevelType w:val="multilevel"/>
    <w:tmpl w:val="19DE9A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18F7759F"/>
    <w:multiLevelType w:val="hybridMultilevel"/>
    <w:tmpl w:val="4EC8AB7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75407C"/>
    <w:multiLevelType w:val="hybridMultilevel"/>
    <w:tmpl w:val="2D9E90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9A87F93"/>
    <w:multiLevelType w:val="hybridMultilevel"/>
    <w:tmpl w:val="D8CC8B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9B20571"/>
    <w:multiLevelType w:val="multilevel"/>
    <w:tmpl w:val="792856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AAA1A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AE45A74"/>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CB862CE"/>
    <w:multiLevelType w:val="multilevel"/>
    <w:tmpl w:val="9E8026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D894EB1"/>
    <w:multiLevelType w:val="multilevel"/>
    <w:tmpl w:val="792856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E29397F"/>
    <w:multiLevelType w:val="hybridMultilevel"/>
    <w:tmpl w:val="E61A1A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E9F730E"/>
    <w:multiLevelType w:val="hybridMultilevel"/>
    <w:tmpl w:val="2056F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1C2233"/>
    <w:multiLevelType w:val="hybridMultilevel"/>
    <w:tmpl w:val="795E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B425D0"/>
    <w:multiLevelType w:val="hybridMultilevel"/>
    <w:tmpl w:val="CED0993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15:restartNumberingAfterBreak="0">
    <w:nsid w:val="23134163"/>
    <w:multiLevelType w:val="hybridMultilevel"/>
    <w:tmpl w:val="81BA4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25B82DFB"/>
    <w:multiLevelType w:val="hybridMultilevel"/>
    <w:tmpl w:val="448E6F38"/>
    <w:lvl w:ilvl="0" w:tplc="04150003">
      <w:start w:val="1"/>
      <w:numFmt w:val="bullet"/>
      <w:lvlText w:val="o"/>
      <w:lvlJc w:val="left"/>
      <w:pPr>
        <w:ind w:left="1791" w:hanging="360"/>
      </w:pPr>
      <w:rPr>
        <w:rFonts w:ascii="Courier New" w:hAnsi="Courier New" w:cs="Courier New"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8" w15:restartNumberingAfterBreak="0">
    <w:nsid w:val="260B35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69B3B2E"/>
    <w:multiLevelType w:val="hybridMultilevel"/>
    <w:tmpl w:val="19BEF5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453EA9"/>
    <w:multiLevelType w:val="hybridMultilevel"/>
    <w:tmpl w:val="57F82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561C6D"/>
    <w:multiLevelType w:val="hybridMultilevel"/>
    <w:tmpl w:val="5E5208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B02D73"/>
    <w:multiLevelType w:val="hybridMultilevel"/>
    <w:tmpl w:val="94260A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2A6C27E6"/>
    <w:multiLevelType w:val="hybridMultilevel"/>
    <w:tmpl w:val="AC84B8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ED0BFF"/>
    <w:multiLevelType w:val="multilevel"/>
    <w:tmpl w:val="957C5B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B7F6F82"/>
    <w:multiLevelType w:val="multilevel"/>
    <w:tmpl w:val="792856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C1C74F3"/>
    <w:multiLevelType w:val="multilevel"/>
    <w:tmpl w:val="AF7250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2C590D1E"/>
    <w:multiLevelType w:val="hybridMultilevel"/>
    <w:tmpl w:val="70C0E5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E91CEB"/>
    <w:multiLevelType w:val="hybridMultilevel"/>
    <w:tmpl w:val="DE7C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FC0817"/>
    <w:multiLevelType w:val="multilevel"/>
    <w:tmpl w:val="F054568C"/>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o"/>
      <w:lvlJc w:val="left"/>
      <w:pPr>
        <w:ind w:left="2160" w:hanging="360"/>
      </w:pPr>
      <w:rPr>
        <w:rFonts w:ascii="Courier New" w:hAnsi="Courier New" w:cs="Courier New"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2E0C491B"/>
    <w:multiLevelType w:val="hybridMultilevel"/>
    <w:tmpl w:val="897AADA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1" w15:restartNumberingAfterBreak="0">
    <w:nsid w:val="2E220F0A"/>
    <w:multiLevelType w:val="hybridMultilevel"/>
    <w:tmpl w:val="40E0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E425D94"/>
    <w:multiLevelType w:val="hybridMultilevel"/>
    <w:tmpl w:val="A650CD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D84B44"/>
    <w:multiLevelType w:val="hybridMultilevel"/>
    <w:tmpl w:val="FA7C1E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03353EE"/>
    <w:multiLevelType w:val="multilevel"/>
    <w:tmpl w:val="0EA088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0840489"/>
    <w:multiLevelType w:val="multilevel"/>
    <w:tmpl w:val="4F20E3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o"/>
      <w:lvlJc w:val="left"/>
      <w:pPr>
        <w:ind w:left="2160" w:hanging="360"/>
      </w:pPr>
      <w:rPr>
        <w:rFonts w:ascii="Courier New" w:hAnsi="Courier New" w:cs="Courier New"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31845253"/>
    <w:multiLevelType w:val="hybridMultilevel"/>
    <w:tmpl w:val="F0E4E2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FC5C9B"/>
    <w:multiLevelType w:val="hybridMultilevel"/>
    <w:tmpl w:val="C84C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2F7759"/>
    <w:multiLevelType w:val="hybridMultilevel"/>
    <w:tmpl w:val="C6A67B1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9" w15:restartNumberingAfterBreak="0">
    <w:nsid w:val="327030F2"/>
    <w:multiLevelType w:val="multilevel"/>
    <w:tmpl w:val="CBEEF0AA"/>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0" w15:restartNumberingAfterBreak="0">
    <w:nsid w:val="32DA09B2"/>
    <w:multiLevelType w:val="hybridMultilevel"/>
    <w:tmpl w:val="4FD8968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1" w15:restartNumberingAfterBreak="0">
    <w:nsid w:val="33D0728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4304B2F"/>
    <w:multiLevelType w:val="hybridMultilevel"/>
    <w:tmpl w:val="1FD459C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462553D"/>
    <w:multiLevelType w:val="hybridMultilevel"/>
    <w:tmpl w:val="9D9E56B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4" w15:restartNumberingAfterBreak="0">
    <w:nsid w:val="35484032"/>
    <w:multiLevelType w:val="hybridMultilevel"/>
    <w:tmpl w:val="E60A9C56"/>
    <w:lvl w:ilvl="0" w:tplc="37262D7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983E0B"/>
    <w:multiLevelType w:val="multilevel"/>
    <w:tmpl w:val="22BC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6564A0D"/>
    <w:multiLevelType w:val="hybridMultilevel"/>
    <w:tmpl w:val="2F8A1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8711E6"/>
    <w:multiLevelType w:val="multilevel"/>
    <w:tmpl w:val="FAC4ED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6BC7795"/>
    <w:multiLevelType w:val="hybridMultilevel"/>
    <w:tmpl w:val="7C902FB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545D2D"/>
    <w:multiLevelType w:val="hybridMultilevel"/>
    <w:tmpl w:val="A70C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79F1F8E"/>
    <w:multiLevelType w:val="multilevel"/>
    <w:tmpl w:val="957C5B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9F10545"/>
    <w:multiLevelType w:val="hybridMultilevel"/>
    <w:tmpl w:val="BF907B7A"/>
    <w:lvl w:ilvl="0" w:tplc="26AA9AC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1506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CB64110"/>
    <w:multiLevelType w:val="hybridMultilevel"/>
    <w:tmpl w:val="64207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DA35088"/>
    <w:multiLevelType w:val="hybridMultilevel"/>
    <w:tmpl w:val="61882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A750DD"/>
    <w:multiLevelType w:val="hybridMultilevel"/>
    <w:tmpl w:val="CA62A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F6D042B"/>
    <w:multiLevelType w:val="hybridMultilevel"/>
    <w:tmpl w:val="0DD869DC"/>
    <w:lvl w:ilvl="0" w:tplc="88268114">
      <w:start w:val="1"/>
      <w:numFmt w:val="decimal"/>
      <w:pStyle w:val="Listapunktowana51"/>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3FFB33DA"/>
    <w:multiLevelType w:val="hybridMultilevel"/>
    <w:tmpl w:val="0B6A33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01F1928"/>
    <w:multiLevelType w:val="multilevel"/>
    <w:tmpl w:val="7BC0120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9" w15:restartNumberingAfterBreak="0">
    <w:nsid w:val="41425219"/>
    <w:multiLevelType w:val="multilevel"/>
    <w:tmpl w:val="9AFC1D80"/>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90" w15:restartNumberingAfterBreak="0">
    <w:nsid w:val="42305DD7"/>
    <w:multiLevelType w:val="hybridMultilevel"/>
    <w:tmpl w:val="757E01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4342703E"/>
    <w:multiLevelType w:val="hybridMultilevel"/>
    <w:tmpl w:val="B332FC78"/>
    <w:lvl w:ilvl="0" w:tplc="04150003">
      <w:start w:val="1"/>
      <w:numFmt w:val="bullet"/>
      <w:lvlText w:val="o"/>
      <w:lvlJc w:val="left"/>
      <w:pPr>
        <w:ind w:left="1434" w:hanging="360"/>
      </w:pPr>
      <w:rPr>
        <w:rFonts w:ascii="Courier New" w:hAnsi="Courier New" w:cs="Courier New"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15:restartNumberingAfterBreak="0">
    <w:nsid w:val="43776B3E"/>
    <w:multiLevelType w:val="hybridMultilevel"/>
    <w:tmpl w:val="61B6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3ED30A4"/>
    <w:multiLevelType w:val="hybridMultilevel"/>
    <w:tmpl w:val="72E67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50E6C69"/>
    <w:multiLevelType w:val="hybridMultilevel"/>
    <w:tmpl w:val="7DA0D242"/>
    <w:lvl w:ilvl="0" w:tplc="CF9AD1F8">
      <w:numFmt w:val="bullet"/>
      <w:lvlText w:val="•"/>
      <w:lvlJc w:val="left"/>
      <w:pPr>
        <w:ind w:left="1136" w:hanging="360"/>
      </w:pPr>
      <w:rPr>
        <w:rFonts w:ascii="Calibri" w:eastAsiaTheme="minorHAnsi" w:hAnsi="Calibri" w:cstheme="minorBidi"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95" w15:restartNumberingAfterBreak="0">
    <w:nsid w:val="45173A8A"/>
    <w:multiLevelType w:val="multilevel"/>
    <w:tmpl w:val="FAC4ED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5D362D4"/>
    <w:multiLevelType w:val="hybridMultilevel"/>
    <w:tmpl w:val="22E06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5D306A"/>
    <w:multiLevelType w:val="multilevel"/>
    <w:tmpl w:val="0EA088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466A057C"/>
    <w:multiLevelType w:val="multilevel"/>
    <w:tmpl w:val="22BC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67B1B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819255E"/>
    <w:multiLevelType w:val="hybridMultilevel"/>
    <w:tmpl w:val="8B3CE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8856B4C"/>
    <w:multiLevelType w:val="hybridMultilevel"/>
    <w:tmpl w:val="50424DF4"/>
    <w:lvl w:ilvl="0" w:tplc="E57C5E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0537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B094D92"/>
    <w:multiLevelType w:val="hybridMultilevel"/>
    <w:tmpl w:val="56382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DFE58A9"/>
    <w:multiLevelType w:val="hybridMultilevel"/>
    <w:tmpl w:val="119613C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716A5B"/>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F7F06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F855A0E"/>
    <w:multiLevelType w:val="hybridMultilevel"/>
    <w:tmpl w:val="4538FE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6A1544"/>
    <w:multiLevelType w:val="multilevel"/>
    <w:tmpl w:val="FE547A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o"/>
      <w:lvlJc w:val="left"/>
      <w:pPr>
        <w:ind w:left="2160" w:hanging="360"/>
      </w:pPr>
      <w:rPr>
        <w:rFonts w:ascii="Courier New" w:hAnsi="Courier New" w:cs="Courier New"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9" w15:restartNumberingAfterBreak="0">
    <w:nsid w:val="51BB2A86"/>
    <w:multiLevelType w:val="hybridMultilevel"/>
    <w:tmpl w:val="1A2C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1F60FFA"/>
    <w:multiLevelType w:val="multilevel"/>
    <w:tmpl w:val="792856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34B35A3"/>
    <w:multiLevelType w:val="multilevel"/>
    <w:tmpl w:val="B73E6C18"/>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12" w15:restartNumberingAfterBreak="0">
    <w:nsid w:val="53A64CBA"/>
    <w:multiLevelType w:val="multilevel"/>
    <w:tmpl w:val="7AAEF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53B80B92"/>
    <w:multiLevelType w:val="multilevel"/>
    <w:tmpl w:val="C6043DD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54B43E7D"/>
    <w:multiLevelType w:val="hybridMultilevel"/>
    <w:tmpl w:val="00A65D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53B7645"/>
    <w:multiLevelType w:val="hybridMultilevel"/>
    <w:tmpl w:val="1C847CD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6" w15:restartNumberingAfterBreak="0">
    <w:nsid w:val="556144A2"/>
    <w:multiLevelType w:val="hybridMultilevel"/>
    <w:tmpl w:val="A0F0C9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6622742"/>
    <w:multiLevelType w:val="hybridMultilevel"/>
    <w:tmpl w:val="048848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7423FF8"/>
    <w:multiLevelType w:val="multilevel"/>
    <w:tmpl w:val="A4FA967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9" w15:restartNumberingAfterBreak="0">
    <w:nsid w:val="5768089E"/>
    <w:multiLevelType w:val="hybridMultilevel"/>
    <w:tmpl w:val="80C69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810252C"/>
    <w:multiLevelType w:val="hybridMultilevel"/>
    <w:tmpl w:val="5FF4A8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586B49FC"/>
    <w:multiLevelType w:val="hybridMultilevel"/>
    <w:tmpl w:val="61882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0A27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9264346"/>
    <w:multiLevelType w:val="multilevel"/>
    <w:tmpl w:val="101677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4" w15:restartNumberingAfterBreak="0">
    <w:nsid w:val="59722CD5"/>
    <w:multiLevelType w:val="hybridMultilevel"/>
    <w:tmpl w:val="46EC3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9AF6624"/>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A0240A0"/>
    <w:multiLevelType w:val="multilevel"/>
    <w:tmpl w:val="FAC4ED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AF81886"/>
    <w:multiLevelType w:val="multilevel"/>
    <w:tmpl w:val="FF4CBBC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5AFD65D6"/>
    <w:multiLevelType w:val="hybridMultilevel"/>
    <w:tmpl w:val="476C843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F9AD1F8">
      <w:numFmt w:val="bullet"/>
      <w:lvlText w:val="•"/>
      <w:lvlJc w:val="left"/>
      <w:pPr>
        <w:ind w:left="2160" w:hanging="360"/>
      </w:pPr>
      <w:rPr>
        <w:rFonts w:ascii="Calibri" w:eastAsiaTheme="minorHAnsi" w:hAnsi="Calibri" w:cstheme="minorBidi"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B8252ED"/>
    <w:multiLevelType w:val="hybridMultilevel"/>
    <w:tmpl w:val="4DE0DB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5C920792"/>
    <w:multiLevelType w:val="hybridMultilevel"/>
    <w:tmpl w:val="EC900510"/>
    <w:lvl w:ilvl="0" w:tplc="5B5081C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CC542F3"/>
    <w:multiLevelType w:val="hybridMultilevel"/>
    <w:tmpl w:val="3180860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1C3814"/>
    <w:multiLevelType w:val="hybridMultilevel"/>
    <w:tmpl w:val="422CF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D636FCA"/>
    <w:multiLevelType w:val="hybridMultilevel"/>
    <w:tmpl w:val="D6B2F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D04FE1"/>
    <w:multiLevelType w:val="multilevel"/>
    <w:tmpl w:val="957C5B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5DF66C5D"/>
    <w:multiLevelType w:val="hybridMultilevel"/>
    <w:tmpl w:val="058E67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5EA81303"/>
    <w:multiLevelType w:val="hybridMultilevel"/>
    <w:tmpl w:val="18F23B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5FE8099F"/>
    <w:multiLevelType w:val="hybridMultilevel"/>
    <w:tmpl w:val="6F9E9F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28134C5"/>
    <w:multiLevelType w:val="multilevel"/>
    <w:tmpl w:val="CF4633E2"/>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9" w15:restartNumberingAfterBreak="0">
    <w:nsid w:val="639D53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4000E6C"/>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4195760"/>
    <w:multiLevelType w:val="hybridMultilevel"/>
    <w:tmpl w:val="8056DF7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6D6D92"/>
    <w:multiLevelType w:val="hybridMultilevel"/>
    <w:tmpl w:val="9E6AF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64BB25A3"/>
    <w:multiLevelType w:val="multilevel"/>
    <w:tmpl w:val="957C5B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60468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7D76A6C"/>
    <w:multiLevelType w:val="hybridMultilevel"/>
    <w:tmpl w:val="208E4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8E03223"/>
    <w:multiLevelType w:val="hybridMultilevel"/>
    <w:tmpl w:val="65C846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68EA1EB5"/>
    <w:multiLevelType w:val="hybridMultilevel"/>
    <w:tmpl w:val="63F6533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FE15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6AA332AF"/>
    <w:multiLevelType w:val="multilevel"/>
    <w:tmpl w:val="D7AA1F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B514769"/>
    <w:multiLevelType w:val="multilevel"/>
    <w:tmpl w:val="FAC4ED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D593C54"/>
    <w:multiLevelType w:val="hybridMultilevel"/>
    <w:tmpl w:val="2BB8806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A75E19"/>
    <w:multiLevelType w:val="hybridMultilevel"/>
    <w:tmpl w:val="63146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15:restartNumberingAfterBreak="0">
    <w:nsid w:val="6E546EED"/>
    <w:multiLevelType w:val="hybridMultilevel"/>
    <w:tmpl w:val="7360B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ED36910"/>
    <w:multiLevelType w:val="multilevel"/>
    <w:tmpl w:val="12A0FD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5" w15:restartNumberingAfterBreak="0">
    <w:nsid w:val="6FE749DE"/>
    <w:multiLevelType w:val="hybridMultilevel"/>
    <w:tmpl w:val="E3640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0581D46"/>
    <w:multiLevelType w:val="multilevel"/>
    <w:tmpl w:val="0EA088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70C044F0"/>
    <w:multiLevelType w:val="hybridMultilevel"/>
    <w:tmpl w:val="242E7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1331BB"/>
    <w:multiLevelType w:val="multilevel"/>
    <w:tmpl w:val="12A0FD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9" w15:restartNumberingAfterBreak="0">
    <w:nsid w:val="73B9523F"/>
    <w:multiLevelType w:val="multilevel"/>
    <w:tmpl w:val="FAC4ED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74180B69"/>
    <w:multiLevelType w:val="hybridMultilevel"/>
    <w:tmpl w:val="DD2ED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4570E13"/>
    <w:multiLevelType w:val="hybridMultilevel"/>
    <w:tmpl w:val="30B6202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B94108"/>
    <w:multiLevelType w:val="hybridMultilevel"/>
    <w:tmpl w:val="43A81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54B1897"/>
    <w:multiLevelType w:val="hybridMultilevel"/>
    <w:tmpl w:val="07082B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75726613"/>
    <w:multiLevelType w:val="hybridMultilevel"/>
    <w:tmpl w:val="592C6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7C601E"/>
    <w:multiLevelType w:val="hybridMultilevel"/>
    <w:tmpl w:val="2C425A1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F9AD1F8">
      <w:numFmt w:val="bullet"/>
      <w:lvlText w:val="•"/>
      <w:lvlJc w:val="left"/>
      <w:pPr>
        <w:ind w:left="2160" w:hanging="360"/>
      </w:pPr>
      <w:rPr>
        <w:rFonts w:ascii="Calibri" w:eastAsiaTheme="minorHAnsi" w:hAnsi="Calibri" w:cstheme="minorBidi"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6D8184A"/>
    <w:multiLevelType w:val="hybridMultilevel"/>
    <w:tmpl w:val="BF7EF7D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787B614C"/>
    <w:multiLevelType w:val="multilevel"/>
    <w:tmpl w:val="FD9E5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8" w15:restartNumberingAfterBreak="0">
    <w:nsid w:val="78E40677"/>
    <w:multiLevelType w:val="multilevel"/>
    <w:tmpl w:val="65DAF95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9" w15:restartNumberingAfterBreak="0">
    <w:nsid w:val="790B009E"/>
    <w:multiLevelType w:val="hybridMultilevel"/>
    <w:tmpl w:val="D15C7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15:restartNumberingAfterBreak="0">
    <w:nsid w:val="792375F6"/>
    <w:multiLevelType w:val="multilevel"/>
    <w:tmpl w:val="FAC4ED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7A544A5E"/>
    <w:multiLevelType w:val="multilevel"/>
    <w:tmpl w:val="792856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7B14104A"/>
    <w:multiLevelType w:val="multilevel"/>
    <w:tmpl w:val="419EB94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3" w15:restartNumberingAfterBreak="0">
    <w:nsid w:val="7C93679C"/>
    <w:multiLevelType w:val="hybridMultilevel"/>
    <w:tmpl w:val="0C7AE4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DB303CA"/>
    <w:multiLevelType w:val="multilevel"/>
    <w:tmpl w:val="3A2AB41A"/>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5" w15:restartNumberingAfterBreak="0">
    <w:nsid w:val="7E6B1440"/>
    <w:multiLevelType w:val="hybridMultilevel"/>
    <w:tmpl w:val="35BE4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7E990683"/>
    <w:multiLevelType w:val="hybridMultilevel"/>
    <w:tmpl w:val="C316AB84"/>
    <w:lvl w:ilvl="0" w:tplc="6876DF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CB0AD6"/>
    <w:multiLevelType w:val="hybridMultilevel"/>
    <w:tmpl w:val="EA0C8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8"/>
  </w:num>
  <w:num w:numId="3">
    <w:abstractNumId w:val="7"/>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99"/>
  </w:num>
  <w:num w:numId="9">
    <w:abstractNumId w:val="31"/>
  </w:num>
  <w:num w:numId="10">
    <w:abstractNumId w:val="102"/>
  </w:num>
  <w:num w:numId="11">
    <w:abstractNumId w:val="28"/>
  </w:num>
  <w:num w:numId="12">
    <w:abstractNumId w:val="38"/>
  </w:num>
  <w:num w:numId="13">
    <w:abstractNumId w:val="82"/>
  </w:num>
  <w:num w:numId="14">
    <w:abstractNumId w:val="106"/>
  </w:num>
  <w:num w:numId="15">
    <w:abstractNumId w:val="48"/>
  </w:num>
  <w:num w:numId="16">
    <w:abstractNumId w:val="20"/>
  </w:num>
  <w:num w:numId="17">
    <w:abstractNumId w:val="10"/>
  </w:num>
  <w:num w:numId="18">
    <w:abstractNumId w:val="157"/>
  </w:num>
  <w:num w:numId="19">
    <w:abstractNumId w:val="46"/>
  </w:num>
  <w:num w:numId="20">
    <w:abstractNumId w:val="33"/>
  </w:num>
  <w:num w:numId="21">
    <w:abstractNumId w:val="34"/>
  </w:num>
  <w:num w:numId="22">
    <w:abstractNumId w:val="22"/>
  </w:num>
  <w:num w:numId="23">
    <w:abstractNumId w:val="141"/>
  </w:num>
  <w:num w:numId="24">
    <w:abstractNumId w:val="131"/>
  </w:num>
  <w:num w:numId="25">
    <w:abstractNumId w:val="24"/>
  </w:num>
  <w:num w:numId="26">
    <w:abstractNumId w:val="108"/>
  </w:num>
  <w:num w:numId="27">
    <w:abstractNumId w:val="59"/>
  </w:num>
  <w:num w:numId="28">
    <w:abstractNumId w:val="65"/>
  </w:num>
  <w:num w:numId="29">
    <w:abstractNumId w:val="26"/>
  </w:num>
  <w:num w:numId="30">
    <w:abstractNumId w:val="16"/>
  </w:num>
  <w:num w:numId="31">
    <w:abstractNumId w:val="98"/>
  </w:num>
  <w:num w:numId="32">
    <w:abstractNumId w:val="3"/>
  </w:num>
  <w:num w:numId="33">
    <w:abstractNumId w:val="4"/>
  </w:num>
  <w:num w:numId="34">
    <w:abstractNumId w:val="75"/>
  </w:num>
  <w:num w:numId="35">
    <w:abstractNumId w:val="50"/>
  </w:num>
  <w:num w:numId="36">
    <w:abstractNumId w:val="62"/>
  </w:num>
  <w:num w:numId="37">
    <w:abstractNumId w:val="53"/>
  </w:num>
  <w:num w:numId="38">
    <w:abstractNumId w:val="104"/>
  </w:num>
  <w:num w:numId="39">
    <w:abstractNumId w:val="78"/>
  </w:num>
  <w:num w:numId="40">
    <w:abstractNumId w:val="72"/>
  </w:num>
  <w:num w:numId="41">
    <w:abstractNumId w:val="122"/>
  </w:num>
  <w:num w:numId="42">
    <w:abstractNumId w:val="80"/>
  </w:num>
  <w:num w:numId="43">
    <w:abstractNumId w:val="134"/>
  </w:num>
  <w:num w:numId="44">
    <w:abstractNumId w:val="54"/>
  </w:num>
  <w:num w:numId="45">
    <w:abstractNumId w:val="143"/>
  </w:num>
  <w:num w:numId="46">
    <w:abstractNumId w:val="133"/>
  </w:num>
  <w:num w:numId="47">
    <w:abstractNumId w:val="166"/>
  </w:num>
  <w:num w:numId="48">
    <w:abstractNumId w:val="71"/>
  </w:num>
  <w:num w:numId="49">
    <w:abstractNumId w:val="171"/>
  </w:num>
  <w:num w:numId="50">
    <w:abstractNumId w:val="29"/>
  </w:num>
  <w:num w:numId="51">
    <w:abstractNumId w:val="110"/>
  </w:num>
  <w:num w:numId="52">
    <w:abstractNumId w:val="41"/>
  </w:num>
  <w:num w:numId="53">
    <w:abstractNumId w:val="55"/>
  </w:num>
  <w:num w:numId="54">
    <w:abstractNumId w:val="37"/>
  </w:num>
  <w:num w:numId="55">
    <w:abstractNumId w:val="5"/>
  </w:num>
  <w:num w:numId="56">
    <w:abstractNumId w:val="36"/>
  </w:num>
  <w:num w:numId="57">
    <w:abstractNumId w:val="144"/>
  </w:num>
  <w:num w:numId="58">
    <w:abstractNumId w:val="159"/>
  </w:num>
  <w:num w:numId="59">
    <w:abstractNumId w:val="126"/>
  </w:num>
  <w:num w:numId="60">
    <w:abstractNumId w:val="150"/>
  </w:num>
  <w:num w:numId="61">
    <w:abstractNumId w:val="95"/>
  </w:num>
  <w:num w:numId="62">
    <w:abstractNumId w:val="170"/>
  </w:num>
  <w:num w:numId="63">
    <w:abstractNumId w:val="77"/>
  </w:num>
  <w:num w:numId="64">
    <w:abstractNumId w:val="113"/>
  </w:num>
  <w:num w:numId="65">
    <w:abstractNumId w:val="11"/>
  </w:num>
  <w:num w:numId="66">
    <w:abstractNumId w:val="151"/>
  </w:num>
  <w:num w:numId="67">
    <w:abstractNumId w:val="30"/>
  </w:num>
  <w:num w:numId="68">
    <w:abstractNumId w:val="43"/>
  </w:num>
  <w:num w:numId="69">
    <w:abstractNumId w:val="147"/>
  </w:num>
  <w:num w:numId="70">
    <w:abstractNumId w:val="137"/>
  </w:num>
  <w:num w:numId="71">
    <w:abstractNumId w:val="21"/>
  </w:num>
  <w:num w:numId="72">
    <w:abstractNumId w:val="25"/>
  </w:num>
  <w:num w:numId="73">
    <w:abstractNumId w:val="51"/>
  </w:num>
  <w:num w:numId="74">
    <w:abstractNumId w:val="145"/>
  </w:num>
  <w:num w:numId="75">
    <w:abstractNumId w:val="107"/>
  </w:num>
  <w:num w:numId="76">
    <w:abstractNumId w:val="27"/>
  </w:num>
  <w:num w:numId="77">
    <w:abstractNumId w:val="73"/>
  </w:num>
  <w:num w:numId="78">
    <w:abstractNumId w:val="68"/>
  </w:num>
  <w:num w:numId="79">
    <w:abstractNumId w:val="70"/>
  </w:num>
  <w:num w:numId="80">
    <w:abstractNumId w:val="154"/>
  </w:num>
  <w:num w:numId="81">
    <w:abstractNumId w:val="88"/>
  </w:num>
  <w:num w:numId="82">
    <w:abstractNumId w:val="87"/>
  </w:num>
  <w:num w:numId="83">
    <w:abstractNumId w:val="165"/>
  </w:num>
  <w:num w:numId="84">
    <w:abstractNumId w:val="172"/>
  </w:num>
  <w:num w:numId="85">
    <w:abstractNumId w:val="167"/>
  </w:num>
  <w:num w:numId="86">
    <w:abstractNumId w:val="123"/>
  </w:num>
  <w:num w:numId="87">
    <w:abstractNumId w:val="56"/>
  </w:num>
  <w:num w:numId="88">
    <w:abstractNumId w:val="158"/>
  </w:num>
  <w:num w:numId="89">
    <w:abstractNumId w:val="153"/>
  </w:num>
  <w:num w:numId="90">
    <w:abstractNumId w:val="12"/>
  </w:num>
  <w:num w:numId="91">
    <w:abstractNumId w:val="119"/>
  </w:num>
  <w:num w:numId="92">
    <w:abstractNumId w:val="148"/>
  </w:num>
  <w:num w:numId="93">
    <w:abstractNumId w:val="39"/>
  </w:num>
  <w:num w:numId="94">
    <w:abstractNumId w:val="6"/>
  </w:num>
  <w:num w:numId="95">
    <w:abstractNumId w:val="23"/>
  </w:num>
  <w:num w:numId="96">
    <w:abstractNumId w:val="140"/>
  </w:num>
  <w:num w:numId="97">
    <w:abstractNumId w:val="149"/>
  </w:num>
  <w:num w:numId="98">
    <w:abstractNumId w:val="18"/>
  </w:num>
  <w:num w:numId="99">
    <w:abstractNumId w:val="125"/>
  </w:num>
  <w:num w:numId="100">
    <w:abstractNumId w:val="105"/>
  </w:num>
  <w:num w:numId="101">
    <w:abstractNumId w:val="139"/>
  </w:num>
  <w:num w:numId="102">
    <w:abstractNumId w:val="97"/>
  </w:num>
  <w:num w:numId="103">
    <w:abstractNumId w:val="64"/>
  </w:num>
  <w:num w:numId="104">
    <w:abstractNumId w:val="13"/>
  </w:num>
  <w:num w:numId="105">
    <w:abstractNumId w:val="156"/>
  </w:num>
  <w:num w:numId="106">
    <w:abstractNumId w:val="40"/>
  </w:num>
  <w:num w:numId="107">
    <w:abstractNumId w:val="96"/>
  </w:num>
  <w:num w:numId="108">
    <w:abstractNumId w:val="58"/>
  </w:num>
  <w:num w:numId="109">
    <w:abstractNumId w:val="136"/>
  </w:num>
  <w:num w:numId="110">
    <w:abstractNumId w:val="67"/>
  </w:num>
  <w:num w:numId="111">
    <w:abstractNumId w:val="174"/>
  </w:num>
  <w:num w:numId="112">
    <w:abstractNumId w:val="60"/>
  </w:num>
  <w:num w:numId="113">
    <w:abstractNumId w:val="101"/>
  </w:num>
  <w:num w:numId="114">
    <w:abstractNumId w:val="81"/>
  </w:num>
  <w:num w:numId="115">
    <w:abstractNumId w:val="130"/>
  </w:num>
  <w:num w:numId="116">
    <w:abstractNumId w:val="74"/>
  </w:num>
  <w:num w:numId="117">
    <w:abstractNumId w:val="173"/>
  </w:num>
  <w:num w:numId="118">
    <w:abstractNumId w:val="93"/>
  </w:num>
  <w:num w:numId="119">
    <w:abstractNumId w:val="14"/>
  </w:num>
  <w:num w:numId="120">
    <w:abstractNumId w:val="44"/>
  </w:num>
  <w:num w:numId="121">
    <w:abstractNumId w:val="100"/>
  </w:num>
  <w:num w:numId="122">
    <w:abstractNumId w:val="76"/>
  </w:num>
  <w:num w:numId="123">
    <w:abstractNumId w:val="160"/>
  </w:num>
  <w:num w:numId="124">
    <w:abstractNumId w:val="52"/>
  </w:num>
  <w:num w:numId="125">
    <w:abstractNumId w:val="152"/>
  </w:num>
  <w:num w:numId="126">
    <w:abstractNumId w:val="120"/>
  </w:num>
  <w:num w:numId="127">
    <w:abstractNumId w:val="83"/>
  </w:num>
  <w:num w:numId="128">
    <w:abstractNumId w:val="2"/>
  </w:num>
  <w:num w:numId="129">
    <w:abstractNumId w:val="135"/>
  </w:num>
  <w:num w:numId="130">
    <w:abstractNumId w:val="129"/>
  </w:num>
  <w:num w:numId="131">
    <w:abstractNumId w:val="146"/>
  </w:num>
  <w:num w:numId="132">
    <w:abstractNumId w:val="85"/>
  </w:num>
  <w:num w:numId="133">
    <w:abstractNumId w:val="45"/>
  </w:num>
  <w:num w:numId="134">
    <w:abstractNumId w:val="115"/>
  </w:num>
  <w:num w:numId="135">
    <w:abstractNumId w:val="175"/>
  </w:num>
  <w:num w:numId="136">
    <w:abstractNumId w:val="142"/>
  </w:num>
  <w:num w:numId="137">
    <w:abstractNumId w:val="79"/>
  </w:num>
  <w:num w:numId="138">
    <w:abstractNumId w:val="176"/>
  </w:num>
  <w:num w:numId="139">
    <w:abstractNumId w:val="117"/>
  </w:num>
  <w:num w:numId="140">
    <w:abstractNumId w:val="9"/>
  </w:num>
  <w:num w:numId="141">
    <w:abstractNumId w:val="35"/>
  </w:num>
  <w:num w:numId="142">
    <w:abstractNumId w:val="92"/>
  </w:num>
  <w:num w:numId="143">
    <w:abstractNumId w:val="163"/>
  </w:num>
  <w:num w:numId="144">
    <w:abstractNumId w:val="132"/>
  </w:num>
  <w:num w:numId="145">
    <w:abstractNumId w:val="90"/>
  </w:num>
  <w:num w:numId="146">
    <w:abstractNumId w:val="42"/>
  </w:num>
  <w:num w:numId="147">
    <w:abstractNumId w:val="84"/>
  </w:num>
  <w:num w:numId="148">
    <w:abstractNumId w:val="61"/>
  </w:num>
  <w:num w:numId="149">
    <w:abstractNumId w:val="162"/>
  </w:num>
  <w:num w:numId="150">
    <w:abstractNumId w:val="15"/>
  </w:num>
  <w:num w:numId="151">
    <w:abstractNumId w:val="169"/>
  </w:num>
  <w:num w:numId="152">
    <w:abstractNumId w:val="112"/>
  </w:num>
  <w:num w:numId="153">
    <w:abstractNumId w:val="138"/>
  </w:num>
  <w:num w:numId="154">
    <w:abstractNumId w:val="177"/>
  </w:num>
  <w:num w:numId="155">
    <w:abstractNumId w:val="168"/>
  </w:num>
  <w:num w:numId="156">
    <w:abstractNumId w:val="49"/>
  </w:num>
  <w:num w:numId="157">
    <w:abstractNumId w:val="109"/>
  </w:num>
  <w:num w:numId="158">
    <w:abstractNumId w:val="103"/>
  </w:num>
  <w:num w:numId="159">
    <w:abstractNumId w:val="17"/>
  </w:num>
  <w:num w:numId="160">
    <w:abstractNumId w:val="114"/>
  </w:num>
  <w:num w:numId="161">
    <w:abstractNumId w:val="57"/>
  </w:num>
  <w:num w:numId="162">
    <w:abstractNumId w:val="116"/>
  </w:num>
  <w:num w:numId="163">
    <w:abstractNumId w:val="118"/>
  </w:num>
  <w:num w:numId="164">
    <w:abstractNumId w:val="69"/>
  </w:num>
  <w:num w:numId="165">
    <w:abstractNumId w:val="66"/>
  </w:num>
  <w:num w:numId="166">
    <w:abstractNumId w:val="127"/>
  </w:num>
  <w:num w:numId="167">
    <w:abstractNumId w:val="124"/>
  </w:num>
  <w:num w:numId="168">
    <w:abstractNumId w:val="63"/>
  </w:num>
  <w:num w:numId="169">
    <w:abstractNumId w:val="121"/>
  </w:num>
  <w:num w:numId="170">
    <w:abstractNumId w:val="89"/>
  </w:num>
  <w:num w:numId="171">
    <w:abstractNumId w:val="111"/>
  </w:num>
  <w:num w:numId="172">
    <w:abstractNumId w:val="164"/>
  </w:num>
  <w:num w:numId="173">
    <w:abstractNumId w:val="155"/>
  </w:num>
  <w:num w:numId="174">
    <w:abstractNumId w:val="47"/>
  </w:num>
  <w:num w:numId="175">
    <w:abstractNumId w:val="161"/>
  </w:num>
  <w:num w:numId="176">
    <w:abstractNumId w:val="91"/>
  </w:num>
  <w:num w:numId="177">
    <w:abstractNumId w:val="9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35"/>
    <w:rsid w:val="00071693"/>
    <w:rsid w:val="00095F03"/>
    <w:rsid w:val="00097904"/>
    <w:rsid w:val="000B3819"/>
    <w:rsid w:val="00121BD5"/>
    <w:rsid w:val="00237CF3"/>
    <w:rsid w:val="00286349"/>
    <w:rsid w:val="002C3918"/>
    <w:rsid w:val="002C63C1"/>
    <w:rsid w:val="00301984"/>
    <w:rsid w:val="003162EF"/>
    <w:rsid w:val="00322371"/>
    <w:rsid w:val="00332D3B"/>
    <w:rsid w:val="00413336"/>
    <w:rsid w:val="00427FA5"/>
    <w:rsid w:val="00511F98"/>
    <w:rsid w:val="005C38D9"/>
    <w:rsid w:val="005F3819"/>
    <w:rsid w:val="00632DA6"/>
    <w:rsid w:val="00671477"/>
    <w:rsid w:val="00675718"/>
    <w:rsid w:val="007116FA"/>
    <w:rsid w:val="00722773"/>
    <w:rsid w:val="007C3FF0"/>
    <w:rsid w:val="007C5E31"/>
    <w:rsid w:val="007F68BE"/>
    <w:rsid w:val="00820D59"/>
    <w:rsid w:val="00867AFD"/>
    <w:rsid w:val="00967FCB"/>
    <w:rsid w:val="009B5C60"/>
    <w:rsid w:val="00A222EB"/>
    <w:rsid w:val="00B064B3"/>
    <w:rsid w:val="00B20D33"/>
    <w:rsid w:val="00CA6A96"/>
    <w:rsid w:val="00D20935"/>
    <w:rsid w:val="00D83E04"/>
    <w:rsid w:val="00EA0316"/>
    <w:rsid w:val="00EC0354"/>
    <w:rsid w:val="00F541C7"/>
    <w:rsid w:val="00F85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3959-747E-465A-A0D0-E57464E7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0935"/>
    <w:pPr>
      <w:spacing w:after="200" w:line="276" w:lineRule="auto"/>
    </w:pPr>
  </w:style>
  <w:style w:type="paragraph" w:styleId="Nagwek1">
    <w:name w:val="heading 1"/>
    <w:basedOn w:val="Normalny"/>
    <w:next w:val="Normalny"/>
    <w:link w:val="Nagwek1Znak"/>
    <w:qFormat/>
    <w:rsid w:val="00D20935"/>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D20935"/>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D20935"/>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D20935"/>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D20935"/>
    <w:pPr>
      <w:numPr>
        <w:ilvl w:val="4"/>
        <w:numId w:val="3"/>
      </w:numPr>
      <w:suppressAutoHyphens/>
      <w:spacing w:before="240" w:after="60" w:line="240" w:lineRule="auto"/>
      <w:outlineLvl w:val="4"/>
    </w:pPr>
    <w:rPr>
      <w:rFonts w:ascii="Calibri" w:eastAsia="Calibri" w:hAnsi="Calibri" w:cs="Times New Roman"/>
      <w:b/>
      <w:bCs/>
      <w:i/>
      <w:iCs/>
      <w:sz w:val="26"/>
      <w:szCs w:val="26"/>
      <w:lang w:eastAsia="zh-CN"/>
    </w:rPr>
  </w:style>
  <w:style w:type="paragraph" w:styleId="Nagwek6">
    <w:name w:val="heading 6"/>
    <w:basedOn w:val="Normalny"/>
    <w:next w:val="Normalny"/>
    <w:link w:val="Nagwek6Znak"/>
    <w:qFormat/>
    <w:rsid w:val="00D20935"/>
    <w:pPr>
      <w:keepNext/>
      <w:keepLines/>
      <w:numPr>
        <w:ilvl w:val="5"/>
        <w:numId w:val="3"/>
      </w:numPr>
      <w:suppressAutoHyphens/>
      <w:spacing w:before="200" w:after="0" w:line="240" w:lineRule="auto"/>
      <w:outlineLvl w:val="5"/>
    </w:pPr>
    <w:rPr>
      <w:rFonts w:ascii="Cambria" w:eastAsia="Calibri" w:hAnsi="Cambria" w:cs="Times New Roman"/>
      <w:i/>
      <w:iCs/>
      <w:color w:val="243F60"/>
      <w:sz w:val="24"/>
      <w:szCs w:val="24"/>
      <w:lang w:eastAsia="zh-CN"/>
    </w:rPr>
  </w:style>
  <w:style w:type="paragraph" w:styleId="Nagwek7">
    <w:name w:val="heading 7"/>
    <w:basedOn w:val="Normalny"/>
    <w:next w:val="Normalny"/>
    <w:link w:val="Nagwek7Znak"/>
    <w:qFormat/>
    <w:rsid w:val="00D20935"/>
    <w:pPr>
      <w:numPr>
        <w:ilvl w:val="6"/>
        <w:numId w:val="3"/>
      </w:numPr>
      <w:suppressAutoHyphens/>
      <w:spacing w:before="240" w:after="60" w:line="240" w:lineRule="auto"/>
      <w:outlineLvl w:val="6"/>
    </w:pPr>
    <w:rPr>
      <w:rFonts w:ascii="Calibri" w:eastAsia="Calibri" w:hAnsi="Calibri"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0935"/>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D2093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D20935"/>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D2093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D20935"/>
    <w:rPr>
      <w:rFonts w:ascii="Calibri" w:eastAsia="Calibri" w:hAnsi="Calibri" w:cs="Times New Roman"/>
      <w:b/>
      <w:bCs/>
      <w:i/>
      <w:iCs/>
      <w:sz w:val="26"/>
      <w:szCs w:val="26"/>
      <w:lang w:eastAsia="zh-CN"/>
    </w:rPr>
  </w:style>
  <w:style w:type="character" w:customStyle="1" w:styleId="Nagwek6Znak">
    <w:name w:val="Nagłówek 6 Znak"/>
    <w:basedOn w:val="Domylnaczcionkaakapitu"/>
    <w:link w:val="Nagwek6"/>
    <w:rsid w:val="00D20935"/>
    <w:rPr>
      <w:rFonts w:ascii="Cambria" w:eastAsia="Calibri" w:hAnsi="Cambria" w:cs="Times New Roman"/>
      <w:i/>
      <w:iCs/>
      <w:color w:val="243F60"/>
      <w:sz w:val="24"/>
      <w:szCs w:val="24"/>
      <w:lang w:eastAsia="zh-CN"/>
    </w:rPr>
  </w:style>
  <w:style w:type="character" w:customStyle="1" w:styleId="Nagwek7Znak">
    <w:name w:val="Nagłówek 7 Znak"/>
    <w:basedOn w:val="Domylnaczcionkaakapitu"/>
    <w:link w:val="Nagwek7"/>
    <w:rsid w:val="00D20935"/>
    <w:rPr>
      <w:rFonts w:ascii="Calibri" w:eastAsia="Calibri" w:hAnsi="Calibri" w:cs="Times New Roman"/>
      <w:sz w:val="24"/>
      <w:szCs w:val="24"/>
      <w:lang w:eastAsia="zh-CN"/>
    </w:rPr>
  </w:style>
  <w:style w:type="paragraph" w:customStyle="1" w:styleId="DB">
    <w:name w:val="_DB"/>
    <w:basedOn w:val="Normalny"/>
    <w:qFormat/>
    <w:rsid w:val="00D20935"/>
    <w:pPr>
      <w:numPr>
        <w:ilvl w:val="3"/>
        <w:numId w:val="1"/>
      </w:numPr>
      <w:spacing w:before="240" w:after="120" w:line="360" w:lineRule="auto"/>
    </w:pPr>
    <w:rPr>
      <w:b/>
      <w:color w:val="1F497D"/>
    </w:rPr>
  </w:style>
  <w:style w:type="character" w:styleId="Odwoaniedokomentarza">
    <w:name w:val="annotation reference"/>
    <w:basedOn w:val="Domylnaczcionkaakapitu"/>
    <w:unhideWhenUsed/>
    <w:rsid w:val="00D20935"/>
    <w:rPr>
      <w:sz w:val="16"/>
      <w:szCs w:val="16"/>
    </w:rPr>
  </w:style>
  <w:style w:type="paragraph" w:styleId="Tekstkomentarza">
    <w:name w:val="annotation text"/>
    <w:basedOn w:val="Normalny"/>
    <w:link w:val="TekstkomentarzaZnak"/>
    <w:uiPriority w:val="99"/>
    <w:unhideWhenUsed/>
    <w:rsid w:val="00D20935"/>
    <w:pPr>
      <w:spacing w:after="120" w:line="240" w:lineRule="auto"/>
    </w:pPr>
    <w:rPr>
      <w:sz w:val="20"/>
      <w:szCs w:val="20"/>
    </w:rPr>
  </w:style>
  <w:style w:type="character" w:customStyle="1" w:styleId="TekstkomentarzaZnak">
    <w:name w:val="Tekst komentarza Znak"/>
    <w:basedOn w:val="Domylnaczcionkaakapitu"/>
    <w:link w:val="Tekstkomentarza"/>
    <w:uiPriority w:val="99"/>
    <w:rsid w:val="00D20935"/>
    <w:rPr>
      <w:sz w:val="20"/>
      <w:szCs w:val="20"/>
    </w:rPr>
  </w:style>
  <w:style w:type="paragraph" w:styleId="Tekstdymka">
    <w:name w:val="Balloon Text"/>
    <w:basedOn w:val="Normalny"/>
    <w:link w:val="TekstdymkaZnak"/>
    <w:unhideWhenUsed/>
    <w:rsid w:val="00D2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20935"/>
    <w:rPr>
      <w:rFonts w:ascii="Tahoma" w:hAnsi="Tahoma" w:cs="Tahoma"/>
      <w:sz w:val="16"/>
      <w:szCs w:val="16"/>
    </w:rPr>
  </w:style>
  <w:style w:type="paragraph" w:styleId="Tematkomentarza">
    <w:name w:val="annotation subject"/>
    <w:basedOn w:val="Tekstkomentarza"/>
    <w:next w:val="Tekstkomentarza"/>
    <w:link w:val="TematkomentarzaZnak"/>
    <w:unhideWhenUsed/>
    <w:rsid w:val="00D20935"/>
    <w:pPr>
      <w:spacing w:after="200"/>
    </w:pPr>
    <w:rPr>
      <w:b/>
      <w:bCs/>
    </w:rPr>
  </w:style>
  <w:style w:type="character" w:customStyle="1" w:styleId="TematkomentarzaZnak">
    <w:name w:val="Temat komentarza Znak"/>
    <w:basedOn w:val="TekstkomentarzaZnak"/>
    <w:link w:val="Tematkomentarza"/>
    <w:rsid w:val="00D20935"/>
    <w:rPr>
      <w:b/>
      <w:bCs/>
      <w:sz w:val="20"/>
      <w:szCs w:val="20"/>
    </w:rPr>
  </w:style>
  <w:style w:type="paragraph" w:styleId="Akapitzlist">
    <w:name w:val="List Paragraph"/>
    <w:aliases w:val="CW_Lista"/>
    <w:basedOn w:val="Normalny"/>
    <w:link w:val="AkapitzlistZnak"/>
    <w:uiPriority w:val="34"/>
    <w:qFormat/>
    <w:rsid w:val="00D20935"/>
    <w:pPr>
      <w:ind w:left="720"/>
      <w:contextualSpacing/>
    </w:pPr>
  </w:style>
  <w:style w:type="paragraph" w:customStyle="1" w:styleId="Akapitzlist1">
    <w:name w:val="Akapit z listą1"/>
    <w:basedOn w:val="Normalny"/>
    <w:qFormat/>
    <w:rsid w:val="00D20935"/>
    <w:pPr>
      <w:spacing w:before="200"/>
      <w:ind w:left="720"/>
      <w:contextualSpacing/>
    </w:pPr>
    <w:rPr>
      <w:rFonts w:ascii="Calibri" w:eastAsia="Times New Roman" w:hAnsi="Calibri" w:cs="Times New Roman"/>
      <w:sz w:val="20"/>
      <w:szCs w:val="20"/>
      <w:lang w:val="en-US" w:bidi="en-US"/>
    </w:rPr>
  </w:style>
  <w:style w:type="paragraph" w:styleId="Lista">
    <w:name w:val="List"/>
    <w:basedOn w:val="Normalny"/>
    <w:rsid w:val="00D20935"/>
    <w:pPr>
      <w:suppressAutoHyphens/>
      <w:spacing w:after="0" w:line="240" w:lineRule="auto"/>
      <w:ind w:left="283" w:hanging="283"/>
    </w:pPr>
    <w:rPr>
      <w:rFonts w:ascii="Times New Roman" w:eastAsia="Times New Roman" w:hAnsi="Times New Roman" w:cs="Times New Roman"/>
      <w:sz w:val="24"/>
      <w:szCs w:val="24"/>
      <w:lang w:eastAsia="zh-CN"/>
    </w:rPr>
  </w:style>
  <w:style w:type="paragraph" w:customStyle="1" w:styleId="Listapunktowana32">
    <w:name w:val="Lista punktowana 32"/>
    <w:basedOn w:val="Normalny"/>
    <w:rsid w:val="00D20935"/>
    <w:pPr>
      <w:suppressAutoHyphens/>
      <w:spacing w:after="0" w:line="240" w:lineRule="auto"/>
      <w:ind w:left="849" w:hanging="283"/>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D2093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20935"/>
    <w:rPr>
      <w:rFonts w:ascii="Calibri" w:eastAsia="Calibri" w:hAnsi="Calibri" w:cs="Times New Roman"/>
    </w:rPr>
  </w:style>
  <w:style w:type="paragraph" w:styleId="Stopka">
    <w:name w:val="footer"/>
    <w:basedOn w:val="Normalny"/>
    <w:link w:val="StopkaZnak"/>
    <w:uiPriority w:val="99"/>
    <w:unhideWhenUsed/>
    <w:rsid w:val="00D2093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20935"/>
    <w:rPr>
      <w:rFonts w:ascii="Calibri" w:eastAsia="Calibri" w:hAnsi="Calibri" w:cs="Times New Roman"/>
    </w:rPr>
  </w:style>
  <w:style w:type="paragraph" w:customStyle="1" w:styleId="3CBD5A742C28424DA5172AD252E32316">
    <w:name w:val="3CBD5A742C28424DA5172AD252E32316"/>
    <w:rsid w:val="00D20935"/>
    <w:pPr>
      <w:spacing w:after="200" w:line="276" w:lineRule="auto"/>
    </w:pPr>
    <w:rPr>
      <w:rFonts w:ascii="Calibri" w:eastAsia="Times New Roman" w:hAnsi="Calibri" w:cs="Times New Roman"/>
      <w:lang w:eastAsia="pl-PL"/>
    </w:rPr>
  </w:style>
  <w:style w:type="paragraph" w:customStyle="1" w:styleId="Cytatintensywny1">
    <w:name w:val="Cytat intensywny1"/>
    <w:basedOn w:val="Normalny"/>
    <w:next w:val="Normalny"/>
    <w:link w:val="IntenseQuoteChar"/>
    <w:uiPriority w:val="30"/>
    <w:qFormat/>
    <w:rsid w:val="00D2093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link w:val="Cytatintensywny1"/>
    <w:uiPriority w:val="30"/>
    <w:rsid w:val="00D20935"/>
    <w:rPr>
      <w:rFonts w:ascii="Calibri" w:eastAsia="Times New Roman" w:hAnsi="Calibri" w:cs="Times New Roman"/>
      <w:b/>
      <w:bCs/>
      <w:i/>
      <w:iCs/>
      <w:color w:val="4F81BD"/>
    </w:rPr>
  </w:style>
  <w:style w:type="character" w:styleId="Pogrubienie">
    <w:name w:val="Strong"/>
    <w:qFormat/>
    <w:rsid w:val="00D20935"/>
    <w:rPr>
      <w:b/>
      <w:bCs/>
    </w:rPr>
  </w:style>
  <w:style w:type="paragraph" w:customStyle="1" w:styleId="Bezodstpw1">
    <w:name w:val="Bez odstępów1"/>
    <w:basedOn w:val="Normalny"/>
    <w:link w:val="NoSpacingChar"/>
    <w:uiPriority w:val="1"/>
    <w:qFormat/>
    <w:rsid w:val="00D20935"/>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link w:val="Bezodstpw1"/>
    <w:uiPriority w:val="1"/>
    <w:rsid w:val="00D20935"/>
    <w:rPr>
      <w:rFonts w:ascii="Calibri" w:eastAsia="Times New Roman" w:hAnsi="Calibri" w:cs="Times New Roman"/>
      <w:sz w:val="20"/>
      <w:szCs w:val="20"/>
      <w:lang w:val="en-US" w:bidi="en-US"/>
    </w:rPr>
  </w:style>
  <w:style w:type="character" w:customStyle="1" w:styleId="WW8Num3z0">
    <w:name w:val="WW8Num3z0"/>
    <w:rsid w:val="00D20935"/>
    <w:rPr>
      <w:rFonts w:ascii="Symbol" w:hAnsi="Symbol" w:cs="Symbol"/>
    </w:rPr>
  </w:style>
  <w:style w:type="character" w:customStyle="1" w:styleId="WW8Num4z0">
    <w:name w:val="WW8Num4z0"/>
    <w:rsid w:val="00D20935"/>
    <w:rPr>
      <w:rFonts w:ascii="Symbol" w:hAnsi="Symbol" w:cs="Symbol"/>
    </w:rPr>
  </w:style>
  <w:style w:type="character" w:customStyle="1" w:styleId="WW8Num6z0">
    <w:name w:val="WW8Num6z0"/>
    <w:rsid w:val="00D20935"/>
    <w:rPr>
      <w:rFonts w:ascii="Symbol" w:hAnsi="Symbol" w:cs="Symbol"/>
    </w:rPr>
  </w:style>
  <w:style w:type="character" w:customStyle="1" w:styleId="WW8Num10z0">
    <w:name w:val="WW8Num10z0"/>
    <w:rsid w:val="00D20935"/>
    <w:rPr>
      <w:rFonts w:ascii="Symbol" w:hAnsi="Symbol" w:cs="Symbol"/>
    </w:rPr>
  </w:style>
  <w:style w:type="character" w:customStyle="1" w:styleId="WW8Num14z1">
    <w:name w:val="WW8Num14z1"/>
    <w:rsid w:val="00D20935"/>
    <w:rPr>
      <w:rFonts w:ascii="Calibri" w:hAnsi="Calibri" w:cs="Courier New"/>
    </w:rPr>
  </w:style>
  <w:style w:type="character" w:customStyle="1" w:styleId="WW8Num16z0">
    <w:name w:val="WW8Num16z0"/>
    <w:rsid w:val="00D20935"/>
    <w:rPr>
      <w:rFonts w:ascii="Symbol" w:hAnsi="Symbol" w:cs="Symbol"/>
    </w:rPr>
  </w:style>
  <w:style w:type="character" w:customStyle="1" w:styleId="WW8Num20z0">
    <w:name w:val="WW8Num20z0"/>
    <w:rsid w:val="00D20935"/>
    <w:rPr>
      <w:rFonts w:ascii="Calibri" w:eastAsia="Calibri" w:hAnsi="Calibri" w:cs="Times New Roman"/>
    </w:rPr>
  </w:style>
  <w:style w:type="character" w:customStyle="1" w:styleId="WW8Num21z0">
    <w:name w:val="WW8Num21z0"/>
    <w:rsid w:val="00D20935"/>
    <w:rPr>
      <w:rFonts w:ascii="Calibri" w:eastAsia="Calibri" w:hAnsi="Calibri" w:cs="Times New Roman"/>
    </w:rPr>
  </w:style>
  <w:style w:type="character" w:customStyle="1" w:styleId="WW8Num24z0">
    <w:name w:val="WW8Num24z0"/>
    <w:rsid w:val="00D20935"/>
    <w:rPr>
      <w:b w:val="0"/>
    </w:rPr>
  </w:style>
  <w:style w:type="character" w:customStyle="1" w:styleId="WW8Num29z0">
    <w:name w:val="WW8Num29z0"/>
    <w:rsid w:val="00D20935"/>
    <w:rPr>
      <w:rFonts w:ascii="Symbol" w:hAnsi="Symbol" w:cs="Symbol"/>
      <w:color w:val="auto"/>
    </w:rPr>
  </w:style>
  <w:style w:type="character" w:customStyle="1" w:styleId="WW8Num31z0">
    <w:name w:val="WW8Num31z0"/>
    <w:rsid w:val="00D20935"/>
    <w:rPr>
      <w:rFonts w:ascii="Symbol" w:hAnsi="Symbol" w:cs="Symbol"/>
      <w:color w:val="auto"/>
    </w:rPr>
  </w:style>
  <w:style w:type="character" w:customStyle="1" w:styleId="WW8Num33z0">
    <w:name w:val="WW8Num33z0"/>
    <w:rsid w:val="00D20935"/>
    <w:rPr>
      <w:u w:val="none"/>
    </w:rPr>
  </w:style>
  <w:style w:type="character" w:customStyle="1" w:styleId="WW8Num35z4">
    <w:name w:val="WW8Num35z4"/>
    <w:rsid w:val="00D20935"/>
    <w:rPr>
      <w:rFonts w:ascii="Calibri" w:eastAsia="Calibri" w:hAnsi="Calibri" w:cs="Times New Roman"/>
    </w:rPr>
  </w:style>
  <w:style w:type="character" w:customStyle="1" w:styleId="WW8Num37z0">
    <w:name w:val="WW8Num37z0"/>
    <w:rsid w:val="00D20935"/>
    <w:rPr>
      <w:rFonts w:ascii="Calibri" w:eastAsia="Calibri" w:hAnsi="Calibri" w:cs="Times New Roman"/>
    </w:rPr>
  </w:style>
  <w:style w:type="character" w:customStyle="1" w:styleId="WW8Num37z1">
    <w:name w:val="WW8Num37z1"/>
    <w:rsid w:val="00D20935"/>
    <w:rPr>
      <w:b w:val="0"/>
    </w:rPr>
  </w:style>
  <w:style w:type="character" w:customStyle="1" w:styleId="WW8Num37z4">
    <w:name w:val="WW8Num37z4"/>
    <w:rsid w:val="00D20935"/>
    <w:rPr>
      <w:rFonts w:ascii="Calibri" w:eastAsia="Calibri" w:hAnsi="Calibri" w:cs="Times New Roman"/>
    </w:rPr>
  </w:style>
  <w:style w:type="character" w:customStyle="1" w:styleId="WW8Num39z2">
    <w:name w:val="WW8Num39z2"/>
    <w:rsid w:val="00D20935"/>
    <w:rPr>
      <w:rFonts w:ascii="Symbol" w:hAnsi="Symbol" w:cs="Symbol"/>
    </w:rPr>
  </w:style>
  <w:style w:type="character" w:customStyle="1" w:styleId="WW8Num43z0">
    <w:name w:val="WW8Num43z0"/>
    <w:rsid w:val="00D20935"/>
    <w:rPr>
      <w:rFonts w:ascii="Calibri" w:hAnsi="Calibri" w:cs="Calibri"/>
    </w:rPr>
  </w:style>
  <w:style w:type="character" w:customStyle="1" w:styleId="WW8Num44z0">
    <w:name w:val="WW8Num44z0"/>
    <w:rsid w:val="00D20935"/>
    <w:rPr>
      <w:rFonts w:ascii="Calibri" w:hAnsi="Calibri" w:cs="Calibri"/>
    </w:rPr>
  </w:style>
  <w:style w:type="character" w:customStyle="1" w:styleId="WW8Num45z0">
    <w:name w:val="WW8Num45z0"/>
    <w:rsid w:val="00D20935"/>
    <w:rPr>
      <w:b w:val="0"/>
    </w:rPr>
  </w:style>
  <w:style w:type="character" w:customStyle="1" w:styleId="WW8Num46z0">
    <w:name w:val="WW8Num46z0"/>
    <w:rsid w:val="00D20935"/>
    <w:rPr>
      <w:rFonts w:ascii="Calibri" w:hAnsi="Calibri" w:cs="Calibri"/>
    </w:rPr>
  </w:style>
  <w:style w:type="character" w:customStyle="1" w:styleId="WW8Num47z0">
    <w:name w:val="WW8Num47z0"/>
    <w:rsid w:val="00D20935"/>
    <w:rPr>
      <w:rFonts w:ascii="Calibri" w:hAnsi="Calibri" w:cs="Calibri"/>
    </w:rPr>
  </w:style>
  <w:style w:type="character" w:customStyle="1" w:styleId="Absatz-Standardschriftart">
    <w:name w:val="Absatz-Standardschriftart"/>
    <w:rsid w:val="00D20935"/>
  </w:style>
  <w:style w:type="character" w:customStyle="1" w:styleId="WW8Num17z0">
    <w:name w:val="WW8Num17z0"/>
    <w:rsid w:val="00D20935"/>
    <w:rPr>
      <w:rFonts w:ascii="Symbol" w:hAnsi="Symbol" w:cs="Symbol"/>
    </w:rPr>
  </w:style>
  <w:style w:type="character" w:customStyle="1" w:styleId="WW8Num22z0">
    <w:name w:val="WW8Num22z0"/>
    <w:rsid w:val="00D20935"/>
    <w:rPr>
      <w:rFonts w:ascii="Arial" w:eastAsia="Times New Roman" w:hAnsi="Arial" w:cs="Arial"/>
    </w:rPr>
  </w:style>
  <w:style w:type="character" w:customStyle="1" w:styleId="WW8Num25z0">
    <w:name w:val="WW8Num25z0"/>
    <w:rsid w:val="00D20935"/>
    <w:rPr>
      <w:b w:val="0"/>
    </w:rPr>
  </w:style>
  <w:style w:type="character" w:customStyle="1" w:styleId="WW8Num30z0">
    <w:name w:val="WW8Num30z0"/>
    <w:rsid w:val="00D20935"/>
    <w:rPr>
      <w:rFonts w:ascii="Symbol" w:hAnsi="Symbol" w:cs="Symbol"/>
      <w:color w:val="auto"/>
    </w:rPr>
  </w:style>
  <w:style w:type="character" w:customStyle="1" w:styleId="WW8Num32z0">
    <w:name w:val="WW8Num32z0"/>
    <w:rsid w:val="00D20935"/>
    <w:rPr>
      <w:rFonts w:ascii="Symbol" w:hAnsi="Symbol" w:cs="Symbol"/>
    </w:rPr>
  </w:style>
  <w:style w:type="character" w:customStyle="1" w:styleId="WW8Num34z0">
    <w:name w:val="WW8Num34z0"/>
    <w:rsid w:val="00D20935"/>
    <w:rPr>
      <w:rFonts w:ascii="Calibri" w:eastAsia="Calibri" w:hAnsi="Calibri" w:cs="Times New Roman"/>
      <w:b w:val="0"/>
    </w:rPr>
  </w:style>
  <w:style w:type="character" w:customStyle="1" w:styleId="WW8Num36z4">
    <w:name w:val="WW8Num36z4"/>
    <w:rsid w:val="00D20935"/>
    <w:rPr>
      <w:rFonts w:ascii="Calibri" w:eastAsia="Calibri" w:hAnsi="Calibri" w:cs="Times New Roman"/>
    </w:rPr>
  </w:style>
  <w:style w:type="character" w:customStyle="1" w:styleId="WW8Num38z0">
    <w:name w:val="WW8Num38z0"/>
    <w:rsid w:val="00D20935"/>
    <w:rPr>
      <w:rFonts w:ascii="Calibri" w:eastAsia="Calibri" w:hAnsi="Calibri" w:cs="Times New Roman"/>
    </w:rPr>
  </w:style>
  <w:style w:type="character" w:customStyle="1" w:styleId="WW8Num38z1">
    <w:name w:val="WW8Num38z1"/>
    <w:rsid w:val="00D20935"/>
    <w:rPr>
      <w:b w:val="0"/>
    </w:rPr>
  </w:style>
  <w:style w:type="character" w:customStyle="1" w:styleId="WW8Num38z4">
    <w:name w:val="WW8Num38z4"/>
    <w:rsid w:val="00D20935"/>
    <w:rPr>
      <w:rFonts w:ascii="Calibri" w:eastAsia="Times New Roman" w:hAnsi="Calibri" w:cs="Times New Roman"/>
    </w:rPr>
  </w:style>
  <w:style w:type="character" w:customStyle="1" w:styleId="WW8Num40z2">
    <w:name w:val="WW8Num40z2"/>
    <w:rsid w:val="00D20935"/>
    <w:rPr>
      <w:rFonts w:ascii="Symbol" w:hAnsi="Symbol" w:cs="Symbol"/>
    </w:rPr>
  </w:style>
  <w:style w:type="character" w:customStyle="1" w:styleId="WW-Absatz-Standardschriftart">
    <w:name w:val="WW-Absatz-Standardschriftart"/>
    <w:rsid w:val="00D20935"/>
  </w:style>
  <w:style w:type="character" w:customStyle="1" w:styleId="WW8Num23z0">
    <w:name w:val="WW8Num23z0"/>
    <w:rsid w:val="00D20935"/>
    <w:rPr>
      <w:rFonts w:ascii="Calibri" w:eastAsia="Calibri" w:hAnsi="Calibri" w:cs="Times New Roman"/>
    </w:rPr>
  </w:style>
  <w:style w:type="character" w:customStyle="1" w:styleId="WW8Num26z0">
    <w:name w:val="WW8Num26z0"/>
    <w:rsid w:val="00D20935"/>
    <w:rPr>
      <w:b w:val="0"/>
    </w:rPr>
  </w:style>
  <w:style w:type="character" w:customStyle="1" w:styleId="WW8Num35z0">
    <w:name w:val="WW8Num35z0"/>
    <w:rsid w:val="00D20935"/>
    <w:rPr>
      <w:rFonts w:ascii="Calibri" w:eastAsia="Calibri" w:hAnsi="Calibri" w:cs="Times New Roman"/>
      <w:b w:val="0"/>
    </w:rPr>
  </w:style>
  <w:style w:type="character" w:customStyle="1" w:styleId="WW8Num39z0">
    <w:name w:val="WW8Num39z0"/>
    <w:rsid w:val="00D20935"/>
    <w:rPr>
      <w:color w:val="auto"/>
    </w:rPr>
  </w:style>
  <w:style w:type="character" w:customStyle="1" w:styleId="WW8Num39z1">
    <w:name w:val="WW8Num39z1"/>
    <w:rsid w:val="00D20935"/>
    <w:rPr>
      <w:b w:val="0"/>
    </w:rPr>
  </w:style>
  <w:style w:type="character" w:customStyle="1" w:styleId="WW8Num39z4">
    <w:name w:val="WW8Num39z4"/>
    <w:rsid w:val="00D20935"/>
    <w:rPr>
      <w:rFonts w:ascii="Calibri" w:eastAsia="Times New Roman" w:hAnsi="Calibri" w:cs="Times New Roman"/>
    </w:rPr>
  </w:style>
  <w:style w:type="character" w:customStyle="1" w:styleId="WW8Num42z2">
    <w:name w:val="WW8Num42z2"/>
    <w:rsid w:val="00D20935"/>
    <w:rPr>
      <w:rFonts w:ascii="Symbol" w:hAnsi="Symbol" w:cs="Symbol"/>
    </w:rPr>
  </w:style>
  <w:style w:type="character" w:customStyle="1" w:styleId="WW8Num48z0">
    <w:name w:val="WW8Num48z0"/>
    <w:rsid w:val="00D20935"/>
    <w:rPr>
      <w:rFonts w:ascii="Calibri" w:hAnsi="Calibri" w:cs="Calibri"/>
    </w:rPr>
  </w:style>
  <w:style w:type="character" w:customStyle="1" w:styleId="WW8Num49z0">
    <w:name w:val="WW8Num49z0"/>
    <w:rsid w:val="00D20935"/>
    <w:rPr>
      <w:rFonts w:ascii="Calibri" w:hAnsi="Calibri" w:cs="Calibri"/>
    </w:rPr>
  </w:style>
  <w:style w:type="character" w:customStyle="1" w:styleId="WW8Num50z0">
    <w:name w:val="WW8Num50z0"/>
    <w:rsid w:val="00D20935"/>
    <w:rPr>
      <w:rFonts w:ascii="Calibri" w:hAnsi="Calibri" w:cs="Calibri"/>
    </w:rPr>
  </w:style>
  <w:style w:type="character" w:customStyle="1" w:styleId="WW-Absatz-Standardschriftart1">
    <w:name w:val="WW-Absatz-Standardschriftart1"/>
    <w:rsid w:val="00D20935"/>
  </w:style>
  <w:style w:type="character" w:customStyle="1" w:styleId="WW-Absatz-Standardschriftart11">
    <w:name w:val="WW-Absatz-Standardschriftart11"/>
    <w:rsid w:val="00D20935"/>
  </w:style>
  <w:style w:type="character" w:customStyle="1" w:styleId="WW-Absatz-Standardschriftart111">
    <w:name w:val="WW-Absatz-Standardschriftart111"/>
    <w:rsid w:val="00D20935"/>
  </w:style>
  <w:style w:type="character" w:customStyle="1" w:styleId="WW-Absatz-Standardschriftart1111">
    <w:name w:val="WW-Absatz-Standardschriftart1111"/>
    <w:rsid w:val="00D20935"/>
  </w:style>
  <w:style w:type="character" w:customStyle="1" w:styleId="WW-Absatz-Standardschriftart11111">
    <w:name w:val="WW-Absatz-Standardschriftart11111"/>
    <w:rsid w:val="00D20935"/>
  </w:style>
  <w:style w:type="character" w:customStyle="1" w:styleId="WW-Absatz-Standardschriftart111111">
    <w:name w:val="WW-Absatz-Standardschriftart111111"/>
    <w:rsid w:val="00D20935"/>
  </w:style>
  <w:style w:type="character" w:customStyle="1" w:styleId="WW-Absatz-Standardschriftart1111111">
    <w:name w:val="WW-Absatz-Standardschriftart1111111"/>
    <w:rsid w:val="00D20935"/>
  </w:style>
  <w:style w:type="character" w:customStyle="1" w:styleId="WW-Absatz-Standardschriftart11111111">
    <w:name w:val="WW-Absatz-Standardschriftart11111111"/>
    <w:rsid w:val="00D20935"/>
  </w:style>
  <w:style w:type="character" w:customStyle="1" w:styleId="WW8Num2z0">
    <w:name w:val="WW8Num2z0"/>
    <w:rsid w:val="00D20935"/>
    <w:rPr>
      <w:rFonts w:ascii="Symbol" w:hAnsi="Symbol" w:cs="Symbol"/>
    </w:rPr>
  </w:style>
  <w:style w:type="character" w:customStyle="1" w:styleId="WW8Num5z0">
    <w:name w:val="WW8Num5z0"/>
    <w:rsid w:val="00D20935"/>
    <w:rPr>
      <w:rFonts w:ascii="Times New Roman" w:eastAsia="Times New Roman" w:hAnsi="Times New Roman" w:cs="Times New Roman"/>
    </w:rPr>
  </w:style>
  <w:style w:type="character" w:customStyle="1" w:styleId="WW8Num42z0">
    <w:name w:val="WW8Num42z0"/>
    <w:rsid w:val="00D20935"/>
    <w:rPr>
      <w:rFonts w:ascii="Times New Roman" w:hAnsi="Times New Roman" w:cs="Times New Roman"/>
    </w:rPr>
  </w:style>
  <w:style w:type="character" w:customStyle="1" w:styleId="WW8Num43z2">
    <w:name w:val="WW8Num43z2"/>
    <w:rsid w:val="00D20935"/>
    <w:rPr>
      <w:rFonts w:ascii="Symbol" w:hAnsi="Symbol" w:cs="Symbol"/>
    </w:rPr>
  </w:style>
  <w:style w:type="character" w:customStyle="1" w:styleId="Domylnaczcionkaakapitu3">
    <w:name w:val="Domyślna czcionka akapitu3"/>
    <w:rsid w:val="00D20935"/>
  </w:style>
  <w:style w:type="character" w:customStyle="1" w:styleId="Domylnaczcionkaakapitu2">
    <w:name w:val="Domyślna czcionka akapitu2"/>
    <w:rsid w:val="00D20935"/>
  </w:style>
  <w:style w:type="character" w:customStyle="1" w:styleId="WW8Num1z0">
    <w:name w:val="WW8Num1z0"/>
    <w:rsid w:val="00D20935"/>
    <w:rPr>
      <w:rFonts w:ascii="Symbol" w:hAnsi="Symbol" w:cs="Symbol"/>
    </w:rPr>
  </w:style>
  <w:style w:type="character" w:customStyle="1" w:styleId="WW8Num7z0">
    <w:name w:val="WW8Num7z0"/>
    <w:rsid w:val="00D20935"/>
    <w:rPr>
      <w:rFonts w:ascii="Symbol" w:hAnsi="Symbol" w:cs="Symbol"/>
    </w:rPr>
  </w:style>
  <w:style w:type="character" w:customStyle="1" w:styleId="WW8Num8z0">
    <w:name w:val="WW8Num8z0"/>
    <w:rsid w:val="00D20935"/>
    <w:rPr>
      <w:rFonts w:ascii="Symbol" w:hAnsi="Symbol" w:cs="Symbol"/>
    </w:rPr>
  </w:style>
  <w:style w:type="character" w:customStyle="1" w:styleId="WW8Num8z1">
    <w:name w:val="WW8Num8z1"/>
    <w:rsid w:val="00D20935"/>
    <w:rPr>
      <w:rFonts w:ascii="Courier New" w:hAnsi="Courier New" w:cs="Courier New"/>
    </w:rPr>
  </w:style>
  <w:style w:type="character" w:customStyle="1" w:styleId="WW8Num8z2">
    <w:name w:val="WW8Num8z2"/>
    <w:rsid w:val="00D20935"/>
    <w:rPr>
      <w:rFonts w:ascii="Wingdings" w:hAnsi="Wingdings" w:cs="Wingdings"/>
    </w:rPr>
  </w:style>
  <w:style w:type="character" w:customStyle="1" w:styleId="WW8Num9z0">
    <w:name w:val="WW8Num9z0"/>
    <w:rsid w:val="00D20935"/>
    <w:rPr>
      <w:rFonts w:ascii="Symbol" w:hAnsi="Symbol" w:cs="Symbol"/>
    </w:rPr>
  </w:style>
  <w:style w:type="character" w:customStyle="1" w:styleId="WW8Num9z1">
    <w:name w:val="WW8Num9z1"/>
    <w:rsid w:val="00D20935"/>
    <w:rPr>
      <w:rFonts w:ascii="Courier New" w:hAnsi="Courier New" w:cs="Courier New"/>
    </w:rPr>
  </w:style>
  <w:style w:type="character" w:customStyle="1" w:styleId="WW8Num9z2">
    <w:name w:val="WW8Num9z2"/>
    <w:rsid w:val="00D20935"/>
    <w:rPr>
      <w:rFonts w:ascii="Wingdings" w:hAnsi="Wingdings" w:cs="Wingdings"/>
    </w:rPr>
  </w:style>
  <w:style w:type="character" w:customStyle="1" w:styleId="WW8Num10z1">
    <w:name w:val="WW8Num10z1"/>
    <w:rsid w:val="00D20935"/>
    <w:rPr>
      <w:rFonts w:ascii="Courier New" w:hAnsi="Courier New" w:cs="Courier New"/>
    </w:rPr>
  </w:style>
  <w:style w:type="character" w:customStyle="1" w:styleId="WW8Num10z2">
    <w:name w:val="WW8Num10z2"/>
    <w:rsid w:val="00D20935"/>
    <w:rPr>
      <w:rFonts w:ascii="Wingdings" w:hAnsi="Wingdings" w:cs="Wingdings"/>
    </w:rPr>
  </w:style>
  <w:style w:type="character" w:customStyle="1" w:styleId="WW8Num11z0">
    <w:name w:val="WW8Num11z0"/>
    <w:rsid w:val="00D20935"/>
    <w:rPr>
      <w:rFonts w:ascii="Symbol" w:hAnsi="Symbol" w:cs="Symbol"/>
    </w:rPr>
  </w:style>
  <w:style w:type="character" w:customStyle="1" w:styleId="WW8Num11z1">
    <w:name w:val="WW8Num11z1"/>
    <w:rsid w:val="00D20935"/>
    <w:rPr>
      <w:rFonts w:ascii="Courier New" w:hAnsi="Courier New" w:cs="Courier New"/>
    </w:rPr>
  </w:style>
  <w:style w:type="character" w:customStyle="1" w:styleId="WW8Num11z2">
    <w:name w:val="WW8Num11z2"/>
    <w:rsid w:val="00D20935"/>
    <w:rPr>
      <w:rFonts w:ascii="Wingdings" w:hAnsi="Wingdings" w:cs="Wingdings"/>
    </w:rPr>
  </w:style>
  <w:style w:type="character" w:customStyle="1" w:styleId="WW8Num12z0">
    <w:name w:val="WW8Num12z0"/>
    <w:rsid w:val="00D20935"/>
    <w:rPr>
      <w:rFonts w:ascii="Symbol" w:hAnsi="Symbol" w:cs="Symbol"/>
    </w:rPr>
  </w:style>
  <w:style w:type="character" w:customStyle="1" w:styleId="WW8Num12z1">
    <w:name w:val="WW8Num12z1"/>
    <w:rsid w:val="00D20935"/>
    <w:rPr>
      <w:rFonts w:ascii="Courier New" w:hAnsi="Courier New" w:cs="Courier New"/>
    </w:rPr>
  </w:style>
  <w:style w:type="character" w:customStyle="1" w:styleId="WW8Num12z2">
    <w:name w:val="WW8Num12z2"/>
    <w:rsid w:val="00D20935"/>
    <w:rPr>
      <w:rFonts w:ascii="Wingdings" w:hAnsi="Wingdings" w:cs="Wingdings"/>
    </w:rPr>
  </w:style>
  <w:style w:type="character" w:customStyle="1" w:styleId="WW8Num13z0">
    <w:name w:val="WW8Num13z0"/>
    <w:rsid w:val="00D20935"/>
    <w:rPr>
      <w:rFonts w:ascii="Symbol" w:hAnsi="Symbol" w:cs="Symbol"/>
    </w:rPr>
  </w:style>
  <w:style w:type="character" w:customStyle="1" w:styleId="WW8Num13z1">
    <w:name w:val="WW8Num13z1"/>
    <w:rsid w:val="00D20935"/>
    <w:rPr>
      <w:rFonts w:ascii="Courier New" w:hAnsi="Courier New" w:cs="Courier New"/>
    </w:rPr>
  </w:style>
  <w:style w:type="character" w:customStyle="1" w:styleId="WW8Num13z2">
    <w:name w:val="WW8Num13z2"/>
    <w:rsid w:val="00D20935"/>
    <w:rPr>
      <w:rFonts w:ascii="Wingdings" w:hAnsi="Wingdings" w:cs="Wingdings"/>
    </w:rPr>
  </w:style>
  <w:style w:type="character" w:customStyle="1" w:styleId="WW8Num14z0">
    <w:name w:val="WW8Num14z0"/>
    <w:rsid w:val="00D20935"/>
    <w:rPr>
      <w:rFonts w:ascii="Symbol" w:hAnsi="Symbol" w:cs="Symbol"/>
    </w:rPr>
  </w:style>
  <w:style w:type="character" w:customStyle="1" w:styleId="WW8Num14z2">
    <w:name w:val="WW8Num14z2"/>
    <w:rsid w:val="00D20935"/>
    <w:rPr>
      <w:rFonts w:ascii="Wingdings" w:hAnsi="Wingdings" w:cs="Wingdings"/>
    </w:rPr>
  </w:style>
  <w:style w:type="character" w:customStyle="1" w:styleId="WW8Num15z0">
    <w:name w:val="WW8Num15z0"/>
    <w:rsid w:val="00D20935"/>
    <w:rPr>
      <w:b w:val="0"/>
      <w:i w:val="0"/>
    </w:rPr>
  </w:style>
  <w:style w:type="character" w:customStyle="1" w:styleId="WW8Num22z1">
    <w:name w:val="WW8Num22z1"/>
    <w:rsid w:val="00D20935"/>
    <w:rPr>
      <w:rFonts w:ascii="Courier New" w:hAnsi="Courier New" w:cs="Courier New"/>
    </w:rPr>
  </w:style>
  <w:style w:type="character" w:customStyle="1" w:styleId="WW8Num22z2">
    <w:name w:val="WW8Num22z2"/>
    <w:rsid w:val="00D20935"/>
    <w:rPr>
      <w:rFonts w:ascii="Wingdings" w:hAnsi="Wingdings" w:cs="Wingdings"/>
    </w:rPr>
  </w:style>
  <w:style w:type="character" w:customStyle="1" w:styleId="WW8Num22z3">
    <w:name w:val="WW8Num22z3"/>
    <w:rsid w:val="00D20935"/>
    <w:rPr>
      <w:rFonts w:ascii="Symbol" w:hAnsi="Symbol" w:cs="Symbol"/>
    </w:rPr>
  </w:style>
  <w:style w:type="character" w:customStyle="1" w:styleId="WW8Num29z1">
    <w:name w:val="WW8Num29z1"/>
    <w:rsid w:val="00D20935"/>
    <w:rPr>
      <w:color w:val="auto"/>
    </w:rPr>
  </w:style>
  <w:style w:type="character" w:customStyle="1" w:styleId="WW8Num32z1">
    <w:name w:val="WW8Num32z1"/>
    <w:rsid w:val="00D20935"/>
    <w:rPr>
      <w:rFonts w:ascii="Courier New" w:hAnsi="Courier New" w:cs="Courier New"/>
    </w:rPr>
  </w:style>
  <w:style w:type="character" w:customStyle="1" w:styleId="WW8Num32z2">
    <w:name w:val="WW8Num32z2"/>
    <w:rsid w:val="00D20935"/>
    <w:rPr>
      <w:rFonts w:ascii="Wingdings" w:hAnsi="Wingdings" w:cs="Wingdings"/>
    </w:rPr>
  </w:style>
  <w:style w:type="character" w:customStyle="1" w:styleId="WW8Num40z0">
    <w:name w:val="WW8Num40z0"/>
    <w:rsid w:val="00D20935"/>
    <w:rPr>
      <w:rFonts w:ascii="Calibri" w:eastAsia="Calibri" w:hAnsi="Calibri" w:cs="Times New Roman"/>
    </w:rPr>
  </w:style>
  <w:style w:type="character" w:customStyle="1" w:styleId="WW8Num41z0">
    <w:name w:val="WW8Num41z0"/>
    <w:rsid w:val="00D20935"/>
    <w:rPr>
      <w:rFonts w:ascii="Symbol" w:hAnsi="Symbol" w:cs="Symbol"/>
    </w:rPr>
  </w:style>
  <w:style w:type="character" w:customStyle="1" w:styleId="WW8Num41z1">
    <w:name w:val="WW8Num41z1"/>
    <w:rsid w:val="00D20935"/>
    <w:rPr>
      <w:rFonts w:ascii="Courier New" w:hAnsi="Courier New" w:cs="Courier New"/>
    </w:rPr>
  </w:style>
  <w:style w:type="character" w:customStyle="1" w:styleId="WW8Num41z2">
    <w:name w:val="WW8Num41z2"/>
    <w:rsid w:val="00D20935"/>
    <w:rPr>
      <w:rFonts w:ascii="Wingdings" w:hAnsi="Wingdings" w:cs="Wingdings"/>
    </w:rPr>
  </w:style>
  <w:style w:type="character" w:customStyle="1" w:styleId="WW8Num51z0">
    <w:name w:val="WW8Num51z0"/>
    <w:rsid w:val="00D20935"/>
    <w:rPr>
      <w:rFonts w:ascii="Symbol" w:hAnsi="Symbol" w:cs="Symbol"/>
      <w:color w:val="auto"/>
    </w:rPr>
  </w:style>
  <w:style w:type="character" w:customStyle="1" w:styleId="WW8Num51z1">
    <w:name w:val="WW8Num51z1"/>
    <w:rsid w:val="00D20935"/>
    <w:rPr>
      <w:rFonts w:ascii="Courier New" w:hAnsi="Courier New" w:cs="Courier New"/>
    </w:rPr>
  </w:style>
  <w:style w:type="character" w:customStyle="1" w:styleId="WW8Num51z2">
    <w:name w:val="WW8Num51z2"/>
    <w:rsid w:val="00D20935"/>
    <w:rPr>
      <w:rFonts w:ascii="Wingdings" w:hAnsi="Wingdings" w:cs="Wingdings"/>
    </w:rPr>
  </w:style>
  <w:style w:type="character" w:customStyle="1" w:styleId="WW8Num51z3">
    <w:name w:val="WW8Num51z3"/>
    <w:rsid w:val="00D20935"/>
    <w:rPr>
      <w:rFonts w:ascii="Symbol" w:hAnsi="Symbol" w:cs="Symbol"/>
    </w:rPr>
  </w:style>
  <w:style w:type="character" w:customStyle="1" w:styleId="WW8Num53z0">
    <w:name w:val="WW8Num53z0"/>
    <w:rsid w:val="00D20935"/>
    <w:rPr>
      <w:u w:val="none"/>
    </w:rPr>
  </w:style>
  <w:style w:type="character" w:customStyle="1" w:styleId="WW8Num55z0">
    <w:name w:val="WW8Num55z0"/>
    <w:rsid w:val="00D20935"/>
    <w:rPr>
      <w:rFonts w:ascii="Calibri" w:eastAsia="Calibri" w:hAnsi="Calibri" w:cs="Times New Roman"/>
      <w:b w:val="0"/>
    </w:rPr>
  </w:style>
  <w:style w:type="character" w:customStyle="1" w:styleId="WW8Num57z4">
    <w:name w:val="WW8Num57z4"/>
    <w:rsid w:val="00D20935"/>
    <w:rPr>
      <w:rFonts w:ascii="Calibri" w:eastAsia="Calibri" w:hAnsi="Calibri" w:cs="Times New Roman"/>
    </w:rPr>
  </w:style>
  <w:style w:type="character" w:customStyle="1" w:styleId="WW8Num59z0">
    <w:name w:val="WW8Num59z0"/>
    <w:rsid w:val="00D20935"/>
    <w:rPr>
      <w:rFonts w:ascii="Calibri" w:eastAsia="Calibri" w:hAnsi="Calibri" w:cs="Times New Roman"/>
      <w:b/>
      <w:i w:val="0"/>
      <w:sz w:val="28"/>
    </w:rPr>
  </w:style>
  <w:style w:type="character" w:customStyle="1" w:styleId="WW8Num59z1">
    <w:name w:val="WW8Num59z1"/>
    <w:rsid w:val="00D20935"/>
    <w:rPr>
      <w:b w:val="0"/>
    </w:rPr>
  </w:style>
  <w:style w:type="character" w:customStyle="1" w:styleId="WW8Num59z4">
    <w:name w:val="WW8Num59z4"/>
    <w:rsid w:val="00D20935"/>
    <w:rPr>
      <w:rFonts w:ascii="Calibri" w:eastAsia="Times New Roman" w:hAnsi="Calibri" w:cs="Times New Roman"/>
    </w:rPr>
  </w:style>
  <w:style w:type="character" w:customStyle="1" w:styleId="WW8Num61z0">
    <w:name w:val="WW8Num61z0"/>
    <w:rsid w:val="00D20935"/>
    <w:rPr>
      <w:color w:val="auto"/>
    </w:rPr>
  </w:style>
  <w:style w:type="character" w:customStyle="1" w:styleId="WW8Num64z0">
    <w:name w:val="WW8Num64z0"/>
    <w:rsid w:val="00D20935"/>
    <w:rPr>
      <w:rFonts w:ascii="Times New Roman" w:eastAsia="Times New Roman" w:hAnsi="Times New Roman" w:cs="Times New Roman"/>
    </w:rPr>
  </w:style>
  <w:style w:type="character" w:customStyle="1" w:styleId="WW8Num64z1">
    <w:name w:val="WW8Num64z1"/>
    <w:rsid w:val="00D20935"/>
    <w:rPr>
      <w:rFonts w:ascii="Courier New" w:hAnsi="Courier New" w:cs="Courier New"/>
    </w:rPr>
  </w:style>
  <w:style w:type="character" w:customStyle="1" w:styleId="WW8Num64z2">
    <w:name w:val="WW8Num64z2"/>
    <w:rsid w:val="00D20935"/>
    <w:rPr>
      <w:rFonts w:ascii="Wingdings" w:hAnsi="Wingdings" w:cs="Wingdings"/>
    </w:rPr>
  </w:style>
  <w:style w:type="character" w:customStyle="1" w:styleId="WW8Num64z3">
    <w:name w:val="WW8Num64z3"/>
    <w:rsid w:val="00D20935"/>
    <w:rPr>
      <w:rFonts w:ascii="Symbol" w:hAnsi="Symbol" w:cs="Symbol"/>
    </w:rPr>
  </w:style>
  <w:style w:type="character" w:customStyle="1" w:styleId="WW8Num65z2">
    <w:name w:val="WW8Num65z2"/>
    <w:rsid w:val="00D20935"/>
    <w:rPr>
      <w:rFonts w:ascii="Symbol" w:hAnsi="Symbol" w:cs="Symbol"/>
    </w:rPr>
  </w:style>
  <w:style w:type="character" w:customStyle="1" w:styleId="WW8Num66z0">
    <w:name w:val="WW8Num66z0"/>
    <w:rsid w:val="00D20935"/>
    <w:rPr>
      <w:rFonts w:ascii="Calibri" w:hAnsi="Calibri" w:cs="Times New Roman"/>
    </w:rPr>
  </w:style>
  <w:style w:type="character" w:customStyle="1" w:styleId="Domylnaczcionkaakapitu1">
    <w:name w:val="Domyślna czcionka akapitu1"/>
    <w:rsid w:val="00D20935"/>
  </w:style>
  <w:style w:type="character" w:styleId="Hipercze">
    <w:name w:val="Hyperlink"/>
    <w:rsid w:val="00D20935"/>
    <w:rPr>
      <w:color w:val="0000FF"/>
      <w:u w:val="single"/>
    </w:rPr>
  </w:style>
  <w:style w:type="character" w:customStyle="1" w:styleId="TekstpodstawowyZnak">
    <w:name w:val="Tekst podstawowy Znak"/>
    <w:rsid w:val="00D20935"/>
    <w:rPr>
      <w:rFonts w:ascii="Times New Roman" w:eastAsia="Times New Roman" w:hAnsi="Times New Roman" w:cs="Times New Roman"/>
      <w:sz w:val="20"/>
      <w:szCs w:val="20"/>
    </w:rPr>
  </w:style>
  <w:style w:type="character" w:customStyle="1" w:styleId="TekstpodstawowywcityZnak">
    <w:name w:val="Tekst podstawowy wcięty Znak"/>
    <w:rsid w:val="00D20935"/>
    <w:rPr>
      <w:rFonts w:ascii="Times New Roman" w:eastAsia="Times New Roman" w:hAnsi="Times New Roman" w:cs="Times New Roman"/>
      <w:sz w:val="24"/>
      <w:szCs w:val="24"/>
      <w:lang w:val="de-DE"/>
    </w:rPr>
  </w:style>
  <w:style w:type="character" w:customStyle="1" w:styleId="akapitustep1">
    <w:name w:val="akapitustep1"/>
    <w:basedOn w:val="Domylnaczcionkaakapitu1"/>
    <w:rsid w:val="00D20935"/>
  </w:style>
  <w:style w:type="character" w:customStyle="1" w:styleId="Tekstpodstawowywcity2Znak">
    <w:name w:val="Tekst podstawowy wcięty 2 Znak"/>
    <w:rsid w:val="00D20935"/>
    <w:rPr>
      <w:rFonts w:ascii="Times New Roman" w:eastAsia="Times New Roman" w:hAnsi="Times New Roman" w:cs="Times New Roman"/>
      <w:sz w:val="24"/>
      <w:szCs w:val="24"/>
      <w:lang w:val="de-DE"/>
    </w:rPr>
  </w:style>
  <w:style w:type="character" w:customStyle="1" w:styleId="letter1">
    <w:name w:val="letter1"/>
    <w:rsid w:val="00D20935"/>
    <w:rPr>
      <w:b/>
      <w:bCs/>
    </w:rPr>
  </w:style>
  <w:style w:type="character" w:customStyle="1" w:styleId="akapitdomyslny">
    <w:name w:val="akapitdomyslny"/>
    <w:rsid w:val="00D20935"/>
    <w:rPr>
      <w:sz w:val="20"/>
      <w:szCs w:val="20"/>
    </w:rPr>
  </w:style>
  <w:style w:type="character" w:customStyle="1" w:styleId="text2">
    <w:name w:val="text2"/>
    <w:basedOn w:val="Domylnaczcionkaakapitu1"/>
    <w:rsid w:val="00D20935"/>
  </w:style>
  <w:style w:type="character" w:customStyle="1" w:styleId="Tekstpodstawowy2Znak">
    <w:name w:val="Tekst podstawowy 2 Znak"/>
    <w:rsid w:val="00D20935"/>
    <w:rPr>
      <w:rFonts w:ascii="Times New Roman" w:eastAsia="Times New Roman" w:hAnsi="Times New Roman" w:cs="Times New Roman"/>
      <w:sz w:val="24"/>
      <w:szCs w:val="24"/>
    </w:rPr>
  </w:style>
  <w:style w:type="character" w:customStyle="1" w:styleId="TekstprzypisudolnegoZnak">
    <w:name w:val="Tekst przypisu dolnego Znak"/>
    <w:uiPriority w:val="99"/>
    <w:rsid w:val="00D20935"/>
    <w:rPr>
      <w:rFonts w:ascii="Times New Roman" w:eastAsia="Times New Roman" w:hAnsi="Times New Roman" w:cs="Times New Roman"/>
      <w:sz w:val="20"/>
      <w:szCs w:val="20"/>
    </w:rPr>
  </w:style>
  <w:style w:type="character" w:customStyle="1" w:styleId="Symbolprzypiswdoln">
    <w:name w:val="Symbol przypisów doln."/>
    <w:rsid w:val="00D20935"/>
    <w:rPr>
      <w:vertAlign w:val="superscript"/>
    </w:rPr>
  </w:style>
  <w:style w:type="character" w:customStyle="1" w:styleId="WW-Symbolprzypiswdoln">
    <w:name w:val="WW-Symbol przypisów doln."/>
    <w:rsid w:val="00D20935"/>
    <w:rPr>
      <w:vertAlign w:val="superscript"/>
    </w:rPr>
  </w:style>
  <w:style w:type="character" w:customStyle="1" w:styleId="Tekstpodstawowy3Znak">
    <w:name w:val="Tekst podstawowy 3 Znak"/>
    <w:rsid w:val="00D20935"/>
    <w:rPr>
      <w:rFonts w:ascii="Times New Roman" w:eastAsia="Lucida Sans Unicode" w:hAnsi="Times New Roman" w:cs="Times New Roman"/>
      <w:sz w:val="16"/>
      <w:szCs w:val="16"/>
    </w:rPr>
  </w:style>
  <w:style w:type="character" w:styleId="Numerstrony">
    <w:name w:val="page number"/>
    <w:basedOn w:val="Domylnaczcionkaakapitu1"/>
    <w:rsid w:val="00D20935"/>
  </w:style>
  <w:style w:type="character" w:customStyle="1" w:styleId="TytuZnak">
    <w:name w:val="Tytuł Znak"/>
    <w:rsid w:val="00D20935"/>
    <w:rPr>
      <w:rFonts w:ascii="Times New Roman" w:eastAsia="Times New Roman" w:hAnsi="Times New Roman" w:cs="Times New Roman"/>
      <w:sz w:val="48"/>
      <w:szCs w:val="24"/>
    </w:rPr>
  </w:style>
  <w:style w:type="character" w:customStyle="1" w:styleId="FontStyle16">
    <w:name w:val="Font Style16"/>
    <w:rsid w:val="00D20935"/>
    <w:rPr>
      <w:rFonts w:ascii="Arial" w:hAnsi="Arial" w:cs="Arial"/>
      <w:color w:val="000000"/>
      <w:sz w:val="18"/>
      <w:szCs w:val="18"/>
    </w:rPr>
  </w:style>
  <w:style w:type="character" w:styleId="UyteHipercze">
    <w:name w:val="FollowedHyperlink"/>
    <w:rsid w:val="00D20935"/>
    <w:rPr>
      <w:color w:val="800080"/>
      <w:u w:val="single"/>
    </w:rPr>
  </w:style>
  <w:style w:type="character" w:customStyle="1" w:styleId="TekstpodstawowyZnak1">
    <w:name w:val="Tekst podstawowy Znak1"/>
    <w:uiPriority w:val="99"/>
    <w:rsid w:val="00D20935"/>
    <w:rPr>
      <w:rFonts w:ascii="Times New Roman" w:eastAsia="Times New Roman" w:hAnsi="Times New Roman" w:cs="Times New Roman"/>
    </w:rPr>
  </w:style>
  <w:style w:type="character" w:customStyle="1" w:styleId="TekstpodstawowyzwciciemZnak">
    <w:name w:val="Tekst podstawowy z wcięciem Znak"/>
    <w:basedOn w:val="TekstpodstawowyZnak1"/>
    <w:rsid w:val="00D20935"/>
    <w:rPr>
      <w:rFonts w:ascii="Times New Roman" w:eastAsia="Times New Roman" w:hAnsi="Times New Roman" w:cs="Times New Roman"/>
    </w:rPr>
  </w:style>
  <w:style w:type="character" w:customStyle="1" w:styleId="TekstpodstawowywcityZnak1">
    <w:name w:val="Tekst podstawowy wcięty Znak1"/>
    <w:rsid w:val="00D20935"/>
    <w:rPr>
      <w:rFonts w:ascii="Times New Roman" w:eastAsia="Times New Roman" w:hAnsi="Times New Roman" w:cs="Times New Roman"/>
      <w:sz w:val="24"/>
      <w:szCs w:val="24"/>
      <w:lang w:val="de-DE"/>
    </w:rPr>
  </w:style>
  <w:style w:type="character" w:customStyle="1" w:styleId="Tekstpodstawowyzwciciem2Znak">
    <w:name w:val="Tekst podstawowy z wcięciem 2 Znak"/>
    <w:basedOn w:val="TekstpodstawowywcityZnak1"/>
    <w:rsid w:val="00D20935"/>
    <w:rPr>
      <w:rFonts w:ascii="Times New Roman" w:eastAsia="Times New Roman" w:hAnsi="Times New Roman" w:cs="Times New Roman"/>
      <w:sz w:val="24"/>
      <w:szCs w:val="24"/>
      <w:lang w:val="de-DE"/>
    </w:rPr>
  </w:style>
  <w:style w:type="character" w:customStyle="1" w:styleId="Znakinumeracji">
    <w:name w:val="Znaki numeracji"/>
    <w:rsid w:val="00D20935"/>
    <w:rPr>
      <w:rFonts w:ascii="Calibri" w:hAnsi="Calibri" w:cs="Calibri"/>
    </w:rPr>
  </w:style>
  <w:style w:type="paragraph" w:customStyle="1" w:styleId="Nagwek30">
    <w:name w:val="Nagłówek3"/>
    <w:basedOn w:val="Normalny"/>
    <w:next w:val="Tekstpodstawowy"/>
    <w:rsid w:val="00D20935"/>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2"/>
    <w:rsid w:val="00D20935"/>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kstpodstawowyZnak2">
    <w:name w:val="Tekst podstawowy Znak2"/>
    <w:basedOn w:val="Domylnaczcionkaakapitu"/>
    <w:link w:val="Tekstpodstawowy"/>
    <w:rsid w:val="00D20935"/>
    <w:rPr>
      <w:rFonts w:ascii="Times New Roman" w:eastAsia="Times New Roman" w:hAnsi="Times New Roman" w:cs="Times New Roman"/>
      <w:sz w:val="20"/>
      <w:szCs w:val="20"/>
      <w:lang w:eastAsia="zh-CN"/>
    </w:rPr>
  </w:style>
  <w:style w:type="paragraph" w:styleId="Legenda">
    <w:name w:val="caption"/>
    <w:basedOn w:val="Normalny"/>
    <w:qFormat/>
    <w:rsid w:val="00D2093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2093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20">
    <w:name w:val="Nagłówek2"/>
    <w:basedOn w:val="Normalny"/>
    <w:next w:val="Tekstpodstawowy"/>
    <w:rsid w:val="00D20935"/>
    <w:pPr>
      <w:keepNext/>
      <w:suppressAutoHyphens/>
      <w:spacing w:before="240" w:after="120" w:line="240" w:lineRule="auto"/>
    </w:pPr>
    <w:rPr>
      <w:rFonts w:ascii="Arial" w:eastAsia="Microsoft YaHei" w:hAnsi="Arial" w:cs="Mangal"/>
      <w:sz w:val="28"/>
      <w:szCs w:val="28"/>
      <w:lang w:eastAsia="zh-CN"/>
    </w:rPr>
  </w:style>
  <w:style w:type="paragraph" w:customStyle="1" w:styleId="Legenda2">
    <w:name w:val="Legenda2"/>
    <w:basedOn w:val="Normalny"/>
    <w:rsid w:val="00D2093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20935"/>
    <w:pPr>
      <w:suppressAutoHyphens/>
      <w:spacing w:after="0" w:line="240" w:lineRule="auto"/>
      <w:jc w:val="center"/>
    </w:pPr>
    <w:rPr>
      <w:rFonts w:ascii="Times New Roman" w:eastAsia="Times New Roman" w:hAnsi="Times New Roman" w:cs="Times New Roman"/>
      <w:sz w:val="48"/>
      <w:szCs w:val="24"/>
      <w:lang w:eastAsia="zh-CN"/>
    </w:rPr>
  </w:style>
  <w:style w:type="paragraph" w:customStyle="1" w:styleId="Legenda1">
    <w:name w:val="Legenda1"/>
    <w:basedOn w:val="Normalny"/>
    <w:rsid w:val="00D2093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podstawowywcity">
    <w:name w:val="Body Text Indent"/>
    <w:basedOn w:val="Normalny"/>
    <w:link w:val="TekstpodstawowywcityZnak2"/>
    <w:rsid w:val="00D20935"/>
    <w:pPr>
      <w:suppressAutoHyphens/>
      <w:spacing w:after="120" w:line="240" w:lineRule="auto"/>
      <w:ind w:left="283"/>
    </w:pPr>
    <w:rPr>
      <w:rFonts w:ascii="Times New Roman" w:eastAsia="Times New Roman" w:hAnsi="Times New Roman" w:cs="Times New Roman"/>
      <w:sz w:val="24"/>
      <w:szCs w:val="24"/>
      <w:lang w:val="de-DE" w:eastAsia="zh-CN"/>
    </w:rPr>
  </w:style>
  <w:style w:type="character" w:customStyle="1" w:styleId="TekstpodstawowywcityZnak2">
    <w:name w:val="Tekst podstawowy wcięty Znak2"/>
    <w:basedOn w:val="Domylnaczcionkaakapitu"/>
    <w:link w:val="Tekstpodstawowywcity"/>
    <w:rsid w:val="00D20935"/>
    <w:rPr>
      <w:rFonts w:ascii="Times New Roman" w:eastAsia="Times New Roman" w:hAnsi="Times New Roman" w:cs="Times New Roman"/>
      <w:sz w:val="24"/>
      <w:szCs w:val="24"/>
      <w:lang w:val="de-DE" w:eastAsia="zh-CN"/>
    </w:rPr>
  </w:style>
  <w:style w:type="paragraph" w:customStyle="1" w:styleId="Zawartotabeli">
    <w:name w:val="Zawartość tabeli"/>
    <w:basedOn w:val="Normalny"/>
    <w:rsid w:val="00D20935"/>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pkt">
    <w:name w:val="pkt"/>
    <w:basedOn w:val="Normalny"/>
    <w:rsid w:val="00D20935"/>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ust">
    <w:name w:val="ust"/>
    <w:rsid w:val="00D20935"/>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D20935"/>
    <w:pPr>
      <w:suppressAutoHyphens/>
      <w:spacing w:after="120" w:line="480" w:lineRule="auto"/>
      <w:ind w:left="283"/>
    </w:pPr>
    <w:rPr>
      <w:rFonts w:ascii="Times New Roman" w:eastAsia="Times New Roman" w:hAnsi="Times New Roman" w:cs="Times New Roman"/>
      <w:sz w:val="24"/>
      <w:szCs w:val="24"/>
      <w:lang w:val="de-DE" w:eastAsia="zh-CN"/>
    </w:rPr>
  </w:style>
  <w:style w:type="paragraph" w:customStyle="1" w:styleId="tyt">
    <w:name w:val="tyt"/>
    <w:basedOn w:val="Normalny"/>
    <w:rsid w:val="00D20935"/>
    <w:pPr>
      <w:keepNext/>
      <w:suppressAutoHyphens/>
      <w:spacing w:before="60" w:after="60" w:line="240" w:lineRule="auto"/>
      <w:jc w:val="center"/>
    </w:pPr>
    <w:rPr>
      <w:rFonts w:ascii="Times New Roman" w:eastAsia="Times New Roman" w:hAnsi="Times New Roman" w:cs="Times New Roman"/>
      <w:b/>
      <w:bCs/>
      <w:sz w:val="24"/>
      <w:szCs w:val="24"/>
      <w:lang w:eastAsia="zh-CN"/>
    </w:rPr>
  </w:style>
  <w:style w:type="paragraph" w:styleId="NormalnyWeb">
    <w:name w:val="Normal (Web)"/>
    <w:basedOn w:val="Normalny"/>
    <w:uiPriority w:val="99"/>
    <w:rsid w:val="00D20935"/>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khheader">
    <w:name w:val="kh_header"/>
    <w:basedOn w:val="Normalny"/>
    <w:rsid w:val="00D2093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khtitle">
    <w:name w:val="kh_title"/>
    <w:basedOn w:val="Normalny"/>
    <w:rsid w:val="00D2093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D20935"/>
    <w:pPr>
      <w:suppressAutoHyphens/>
      <w:spacing w:after="120" w:line="480" w:lineRule="auto"/>
    </w:pPr>
    <w:rPr>
      <w:rFonts w:ascii="Times New Roman" w:eastAsia="Times New Roman" w:hAnsi="Times New Roman" w:cs="Times New Roman"/>
      <w:sz w:val="24"/>
      <w:szCs w:val="24"/>
      <w:lang w:eastAsia="zh-CN"/>
    </w:rPr>
  </w:style>
  <w:style w:type="paragraph" w:customStyle="1" w:styleId="Normalny1">
    <w:name w:val="Normalny1"/>
    <w:basedOn w:val="Normalny"/>
    <w:rsid w:val="00D20935"/>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Tekstkomentarza1">
    <w:name w:val="Tekst komentarza1"/>
    <w:basedOn w:val="Normalny"/>
    <w:rsid w:val="00D20935"/>
    <w:pPr>
      <w:widowControl w:val="0"/>
      <w:suppressAutoHyphens/>
      <w:spacing w:after="0" w:line="240" w:lineRule="auto"/>
    </w:pPr>
    <w:rPr>
      <w:rFonts w:ascii="Times New Roman" w:eastAsia="Lucida Sans Unicode" w:hAnsi="Times New Roman" w:cs="Times New Roman"/>
      <w:sz w:val="20"/>
      <w:szCs w:val="20"/>
      <w:lang w:eastAsia="zh-CN"/>
    </w:rPr>
  </w:style>
  <w:style w:type="paragraph" w:customStyle="1" w:styleId="Normalny2">
    <w:name w:val="Normalny2"/>
    <w:basedOn w:val="Normalny"/>
    <w:rsid w:val="00D20935"/>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Nagwek11">
    <w:name w:val="Nagłówek 11"/>
    <w:basedOn w:val="Normalny2"/>
    <w:next w:val="Normalny2"/>
    <w:rsid w:val="00D20935"/>
  </w:style>
  <w:style w:type="paragraph" w:customStyle="1" w:styleId="WW-Tekstpodstawowy3">
    <w:name w:val="WW-Tekst podstawowy 3"/>
    <w:basedOn w:val="Normalny"/>
    <w:rsid w:val="00D20935"/>
    <w:pPr>
      <w:widowControl w:val="0"/>
      <w:suppressAutoHyphens/>
      <w:spacing w:after="0" w:line="240" w:lineRule="auto"/>
      <w:jc w:val="both"/>
    </w:pPr>
    <w:rPr>
      <w:rFonts w:ascii="Times New Roman" w:eastAsia="Lucida Sans Unicode" w:hAnsi="Times New Roman" w:cs="Times New Roman"/>
      <w:sz w:val="24"/>
      <w:szCs w:val="24"/>
      <w:lang w:eastAsia="zh-CN"/>
    </w:rPr>
  </w:style>
  <w:style w:type="paragraph" w:customStyle="1" w:styleId="WW-Zawartotabeli">
    <w:name w:val="WW-Zawartość tabeli"/>
    <w:basedOn w:val="Tekstpodstawowy"/>
    <w:rsid w:val="00D20935"/>
    <w:pPr>
      <w:widowControl w:val="0"/>
      <w:suppressLineNumbers/>
      <w:spacing w:after="120"/>
      <w:jc w:val="left"/>
    </w:pPr>
    <w:rPr>
      <w:rFonts w:eastAsia="Lucida Sans Unicode"/>
      <w:sz w:val="24"/>
      <w:szCs w:val="24"/>
    </w:rPr>
  </w:style>
  <w:style w:type="paragraph" w:styleId="Tekstprzypisudolnego">
    <w:name w:val="footnote text"/>
    <w:basedOn w:val="Normalny"/>
    <w:link w:val="TekstprzypisudolnegoZnak1"/>
    <w:uiPriority w:val="99"/>
    <w:rsid w:val="00D2093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uiPriority w:val="99"/>
    <w:rsid w:val="00D20935"/>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D20935"/>
    <w:pPr>
      <w:widowControl w:val="0"/>
      <w:suppressAutoHyphens/>
      <w:spacing w:after="120" w:line="240" w:lineRule="auto"/>
    </w:pPr>
    <w:rPr>
      <w:rFonts w:ascii="Times New Roman" w:eastAsia="Lucida Sans Unicode" w:hAnsi="Times New Roman" w:cs="Times New Roman"/>
      <w:sz w:val="16"/>
      <w:szCs w:val="16"/>
      <w:lang w:eastAsia="zh-CN"/>
    </w:rPr>
  </w:style>
  <w:style w:type="character" w:customStyle="1" w:styleId="TekstkomentarzaZnak1">
    <w:name w:val="Tekst komentarza Znak1"/>
    <w:basedOn w:val="Domylnaczcionkaakapitu"/>
    <w:uiPriority w:val="99"/>
    <w:rsid w:val="00D20935"/>
    <w:rPr>
      <w:rFonts w:ascii="Calibri" w:eastAsia="Calibri" w:hAnsi="Calibri" w:cs="Times New Roman"/>
      <w:sz w:val="20"/>
      <w:szCs w:val="20"/>
    </w:rPr>
  </w:style>
  <w:style w:type="character" w:customStyle="1" w:styleId="TematkomentarzaZnak1">
    <w:name w:val="Temat komentarza Znak1"/>
    <w:basedOn w:val="TekstkomentarzaZnak1"/>
    <w:rsid w:val="00D20935"/>
    <w:rPr>
      <w:rFonts w:ascii="Times New Roman" w:eastAsia="Lucida Sans Unicode" w:hAnsi="Times New Roman" w:cs="Times New Roman"/>
      <w:b/>
      <w:bCs/>
      <w:sz w:val="20"/>
      <w:szCs w:val="20"/>
      <w:lang w:eastAsia="zh-CN"/>
    </w:rPr>
  </w:style>
  <w:style w:type="paragraph" w:customStyle="1" w:styleId="FR2">
    <w:name w:val="FR2"/>
    <w:rsid w:val="00D20935"/>
    <w:pPr>
      <w:widowControl w:val="0"/>
      <w:suppressAutoHyphens/>
      <w:spacing w:after="0" w:line="240" w:lineRule="auto"/>
      <w:ind w:left="7200" w:firstLine="1"/>
    </w:pPr>
    <w:rPr>
      <w:rFonts w:ascii="Times New Roman" w:eastAsia="Times New Roman" w:hAnsi="Times New Roman" w:cs="Times New Roman"/>
      <w:i/>
      <w:szCs w:val="20"/>
      <w:lang w:eastAsia="zh-CN"/>
    </w:rPr>
  </w:style>
  <w:style w:type="paragraph" w:customStyle="1" w:styleId="Nagwekwykazurde1">
    <w:name w:val="Nagłówek wykazu źródeł1"/>
    <w:basedOn w:val="Nagwek1"/>
    <w:next w:val="Normalny"/>
    <w:rsid w:val="00D20935"/>
    <w:pPr>
      <w:suppressAutoHyphens/>
    </w:pPr>
    <w:rPr>
      <w:rFonts w:cs="Cambria"/>
      <w:lang w:eastAsia="zh-CN"/>
    </w:rPr>
  </w:style>
  <w:style w:type="paragraph" w:styleId="Spistreci2">
    <w:name w:val="toc 2"/>
    <w:basedOn w:val="Normalny"/>
    <w:next w:val="Normalny"/>
    <w:rsid w:val="00D20935"/>
    <w:pPr>
      <w:suppressAutoHyphens/>
      <w:spacing w:after="0"/>
      <w:ind w:left="220"/>
    </w:pPr>
    <w:rPr>
      <w:rFonts w:ascii="Calibri" w:eastAsia="Calibri" w:hAnsi="Calibri" w:cs="Calibri"/>
      <w:smallCaps/>
      <w:sz w:val="20"/>
      <w:szCs w:val="20"/>
      <w:lang w:eastAsia="zh-CN"/>
    </w:rPr>
  </w:style>
  <w:style w:type="paragraph" w:styleId="Spistreci1">
    <w:name w:val="toc 1"/>
    <w:basedOn w:val="Normalny"/>
    <w:next w:val="Normalny"/>
    <w:rsid w:val="00D20935"/>
    <w:pPr>
      <w:suppressAutoHyphens/>
      <w:spacing w:before="120" w:after="120"/>
    </w:pPr>
    <w:rPr>
      <w:rFonts w:ascii="Garamond" w:eastAsia="Times New Roman" w:hAnsi="Garamond" w:cs="Arial"/>
      <w:b/>
      <w:caps/>
      <w:sz w:val="20"/>
      <w:szCs w:val="20"/>
      <w:lang w:eastAsia="zh-CN"/>
    </w:rPr>
  </w:style>
  <w:style w:type="paragraph" w:styleId="Spistreci3">
    <w:name w:val="toc 3"/>
    <w:basedOn w:val="Normalny"/>
    <w:next w:val="Normalny"/>
    <w:rsid w:val="00D20935"/>
    <w:pPr>
      <w:suppressAutoHyphens/>
      <w:spacing w:after="0"/>
      <w:ind w:left="440"/>
    </w:pPr>
    <w:rPr>
      <w:rFonts w:ascii="Calibri" w:eastAsia="Calibri" w:hAnsi="Calibri" w:cs="Calibri"/>
      <w:i/>
      <w:iCs/>
      <w:sz w:val="20"/>
      <w:szCs w:val="20"/>
      <w:lang w:eastAsia="zh-CN"/>
    </w:rPr>
  </w:style>
  <w:style w:type="paragraph" w:styleId="Spistreci4">
    <w:name w:val="toc 4"/>
    <w:basedOn w:val="Normalny"/>
    <w:next w:val="Normalny"/>
    <w:rsid w:val="00D20935"/>
    <w:pPr>
      <w:suppressAutoHyphens/>
      <w:spacing w:after="0"/>
      <w:ind w:left="660"/>
    </w:pPr>
    <w:rPr>
      <w:rFonts w:ascii="Calibri" w:eastAsia="Calibri" w:hAnsi="Calibri" w:cs="Calibri"/>
      <w:sz w:val="18"/>
      <w:szCs w:val="18"/>
      <w:lang w:eastAsia="zh-CN"/>
    </w:rPr>
  </w:style>
  <w:style w:type="paragraph" w:styleId="Spistreci5">
    <w:name w:val="toc 5"/>
    <w:basedOn w:val="Normalny"/>
    <w:next w:val="Normalny"/>
    <w:rsid w:val="00D20935"/>
    <w:pPr>
      <w:suppressAutoHyphens/>
      <w:spacing w:after="0"/>
      <w:ind w:left="880"/>
    </w:pPr>
    <w:rPr>
      <w:rFonts w:ascii="Calibri" w:eastAsia="Calibri" w:hAnsi="Calibri" w:cs="Calibri"/>
      <w:sz w:val="18"/>
      <w:szCs w:val="18"/>
      <w:lang w:eastAsia="zh-CN"/>
    </w:rPr>
  </w:style>
  <w:style w:type="paragraph" w:styleId="Spistreci6">
    <w:name w:val="toc 6"/>
    <w:basedOn w:val="Normalny"/>
    <w:next w:val="Normalny"/>
    <w:rsid w:val="00D20935"/>
    <w:pPr>
      <w:suppressAutoHyphens/>
      <w:spacing w:after="0"/>
      <w:ind w:left="1100"/>
    </w:pPr>
    <w:rPr>
      <w:rFonts w:ascii="Calibri" w:eastAsia="Calibri" w:hAnsi="Calibri" w:cs="Calibri"/>
      <w:sz w:val="18"/>
      <w:szCs w:val="18"/>
      <w:lang w:eastAsia="zh-CN"/>
    </w:rPr>
  </w:style>
  <w:style w:type="paragraph" w:styleId="Spistreci7">
    <w:name w:val="toc 7"/>
    <w:basedOn w:val="Normalny"/>
    <w:next w:val="Normalny"/>
    <w:rsid w:val="00D20935"/>
    <w:pPr>
      <w:suppressAutoHyphens/>
      <w:spacing w:after="0"/>
      <w:ind w:left="1320"/>
    </w:pPr>
    <w:rPr>
      <w:rFonts w:ascii="Calibri" w:eastAsia="Calibri" w:hAnsi="Calibri" w:cs="Calibri"/>
      <w:sz w:val="18"/>
      <w:szCs w:val="18"/>
      <w:lang w:eastAsia="zh-CN"/>
    </w:rPr>
  </w:style>
  <w:style w:type="paragraph" w:styleId="Spistreci8">
    <w:name w:val="toc 8"/>
    <w:basedOn w:val="Normalny"/>
    <w:next w:val="Normalny"/>
    <w:rsid w:val="00D20935"/>
    <w:pPr>
      <w:suppressAutoHyphens/>
      <w:spacing w:after="0"/>
      <w:ind w:left="1540"/>
    </w:pPr>
    <w:rPr>
      <w:rFonts w:ascii="Calibri" w:eastAsia="Calibri" w:hAnsi="Calibri" w:cs="Calibri"/>
      <w:sz w:val="18"/>
      <w:szCs w:val="18"/>
      <w:lang w:eastAsia="zh-CN"/>
    </w:rPr>
  </w:style>
  <w:style w:type="paragraph" w:styleId="Spistreci9">
    <w:name w:val="toc 9"/>
    <w:basedOn w:val="Normalny"/>
    <w:next w:val="Normalny"/>
    <w:rsid w:val="00D20935"/>
    <w:pPr>
      <w:suppressAutoHyphens/>
      <w:spacing w:after="0"/>
      <w:ind w:left="1760"/>
    </w:pPr>
    <w:rPr>
      <w:rFonts w:ascii="Calibri" w:eastAsia="Calibri" w:hAnsi="Calibri" w:cs="Calibri"/>
      <w:sz w:val="18"/>
      <w:szCs w:val="18"/>
      <w:lang w:eastAsia="zh-CN"/>
    </w:rPr>
  </w:style>
  <w:style w:type="paragraph" w:customStyle="1" w:styleId="Normal1">
    <w:name w:val="Normal1"/>
    <w:rsid w:val="00D20935"/>
    <w:pPr>
      <w:suppressAutoHyphens/>
      <w:autoSpaceDE w:val="0"/>
      <w:spacing w:after="0" w:line="240" w:lineRule="auto"/>
    </w:pPr>
    <w:rPr>
      <w:rFonts w:ascii="Tahoma" w:eastAsia="Calibri" w:hAnsi="Tahoma" w:cs="Tahoma"/>
      <w:color w:val="000000"/>
      <w:sz w:val="24"/>
      <w:szCs w:val="24"/>
      <w:lang w:eastAsia="zh-CN"/>
    </w:rPr>
  </w:style>
  <w:style w:type="paragraph" w:customStyle="1" w:styleId="Style1">
    <w:name w:val="Style1"/>
    <w:basedOn w:val="Normalny"/>
    <w:rsid w:val="00D20935"/>
    <w:pPr>
      <w:widowControl w:val="0"/>
      <w:suppressAutoHyphens/>
      <w:autoSpaceDE w:val="0"/>
      <w:spacing w:after="0" w:line="210" w:lineRule="exact"/>
      <w:ind w:hanging="211"/>
      <w:jc w:val="both"/>
    </w:pPr>
    <w:rPr>
      <w:rFonts w:ascii="Arial" w:eastAsia="Times New Roman" w:hAnsi="Arial" w:cs="Arial"/>
      <w:sz w:val="24"/>
      <w:szCs w:val="24"/>
      <w:lang w:eastAsia="zh-CN"/>
    </w:rPr>
  </w:style>
  <w:style w:type="paragraph" w:customStyle="1" w:styleId="punkty">
    <w:name w:val="punkty"/>
    <w:basedOn w:val="Normalny"/>
    <w:rsid w:val="00D20935"/>
    <w:pPr>
      <w:numPr>
        <w:numId w:val="6"/>
      </w:numPr>
      <w:suppressAutoHyphens/>
      <w:spacing w:after="0" w:line="240" w:lineRule="auto"/>
      <w:jc w:val="both"/>
    </w:pPr>
    <w:rPr>
      <w:rFonts w:ascii="Arial Narrow" w:eastAsia="Times New Roman" w:hAnsi="Arial Narrow" w:cs="Arial Narrow"/>
      <w:sz w:val="20"/>
      <w:szCs w:val="24"/>
      <w:lang w:eastAsia="zh-CN"/>
    </w:rPr>
  </w:style>
  <w:style w:type="paragraph" w:customStyle="1" w:styleId="Listapunktowana21">
    <w:name w:val="Lista punktowana 21"/>
    <w:basedOn w:val="Normalny"/>
    <w:rsid w:val="00D20935"/>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punktowana41">
    <w:name w:val="Lista punktowana 41"/>
    <w:basedOn w:val="Normalny"/>
    <w:rsid w:val="00D20935"/>
    <w:pPr>
      <w:suppressAutoHyphens/>
      <w:spacing w:after="0" w:line="240" w:lineRule="auto"/>
      <w:ind w:left="1132" w:hanging="283"/>
    </w:pPr>
    <w:rPr>
      <w:rFonts w:ascii="Times New Roman" w:eastAsia="Times New Roman" w:hAnsi="Times New Roman" w:cs="Times New Roman"/>
      <w:sz w:val="24"/>
      <w:szCs w:val="24"/>
      <w:lang w:eastAsia="zh-CN"/>
    </w:rPr>
  </w:style>
  <w:style w:type="paragraph" w:customStyle="1" w:styleId="Listapunktowana52">
    <w:name w:val="Lista punktowana 52"/>
    <w:basedOn w:val="Normalny"/>
    <w:rsid w:val="00D20935"/>
    <w:pPr>
      <w:suppressAutoHyphens/>
      <w:spacing w:after="0" w:line="240" w:lineRule="auto"/>
      <w:ind w:left="1415" w:hanging="283"/>
    </w:pPr>
    <w:rPr>
      <w:rFonts w:ascii="Times New Roman" w:eastAsia="Times New Roman" w:hAnsi="Times New Roman" w:cs="Times New Roman"/>
      <w:sz w:val="24"/>
      <w:szCs w:val="24"/>
      <w:lang w:eastAsia="zh-CN"/>
    </w:rPr>
  </w:style>
  <w:style w:type="paragraph" w:customStyle="1" w:styleId="Listapunktowana31">
    <w:name w:val="Lista punktowana 31"/>
    <w:basedOn w:val="Normalny"/>
    <w:rsid w:val="00D20935"/>
    <w:pPr>
      <w:numPr>
        <w:numId w:val="5"/>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punktowana51">
    <w:name w:val="Lista punktowana 51"/>
    <w:basedOn w:val="Normalny"/>
    <w:rsid w:val="00D20935"/>
    <w:pPr>
      <w:numPr>
        <w:numId w:val="4"/>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D20935"/>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Lista-kontynuacja31">
    <w:name w:val="Lista - kontynuacja 31"/>
    <w:basedOn w:val="Normalny"/>
    <w:rsid w:val="00D20935"/>
    <w:pPr>
      <w:suppressAutoHyphens/>
      <w:spacing w:after="120" w:line="240" w:lineRule="auto"/>
      <w:ind w:left="849"/>
    </w:pPr>
    <w:rPr>
      <w:rFonts w:ascii="Times New Roman" w:eastAsia="Times New Roman" w:hAnsi="Times New Roman" w:cs="Times New Roman"/>
      <w:sz w:val="24"/>
      <w:szCs w:val="24"/>
      <w:lang w:eastAsia="zh-CN"/>
    </w:rPr>
  </w:style>
  <w:style w:type="paragraph" w:customStyle="1" w:styleId="Tekstpodstawowyzwciciem1">
    <w:name w:val="Tekst podstawowy z wcięciem1"/>
    <w:basedOn w:val="Tekstpodstawowy"/>
    <w:rsid w:val="00D20935"/>
    <w:pPr>
      <w:spacing w:after="120"/>
      <w:ind w:firstLine="210"/>
      <w:jc w:val="left"/>
    </w:pPr>
    <w:rPr>
      <w:sz w:val="24"/>
      <w:szCs w:val="24"/>
    </w:rPr>
  </w:style>
  <w:style w:type="paragraph" w:customStyle="1" w:styleId="Tekstpodstawowyzwciciem21">
    <w:name w:val="Tekst podstawowy z wcięciem 21"/>
    <w:basedOn w:val="Tekstpodstawowywcity"/>
    <w:rsid w:val="00D20935"/>
    <w:pPr>
      <w:ind w:firstLine="210"/>
    </w:pPr>
    <w:rPr>
      <w:lang w:val="pl-PL"/>
    </w:rPr>
  </w:style>
  <w:style w:type="paragraph" w:customStyle="1" w:styleId="Nagwektabeli">
    <w:name w:val="Nagłówek tabeli"/>
    <w:basedOn w:val="Zawartotabeli"/>
    <w:rsid w:val="00D20935"/>
    <w:pPr>
      <w:jc w:val="center"/>
    </w:pPr>
    <w:rPr>
      <w:b/>
      <w:bCs/>
    </w:rPr>
  </w:style>
  <w:style w:type="paragraph" w:customStyle="1" w:styleId="Lista-kontynuacja22">
    <w:name w:val="Lista - kontynuacja 22"/>
    <w:basedOn w:val="Normalny"/>
    <w:rsid w:val="00D20935"/>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Default">
    <w:name w:val="Default"/>
    <w:rsid w:val="00D20935"/>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rzypisukocowego">
    <w:name w:val="endnote text"/>
    <w:basedOn w:val="Normalny"/>
    <w:link w:val="TekstprzypisukocowegoZnak"/>
    <w:rsid w:val="00D2093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20935"/>
    <w:rPr>
      <w:rFonts w:ascii="Times New Roman" w:eastAsia="Times New Roman" w:hAnsi="Times New Roman" w:cs="Times New Roman"/>
      <w:sz w:val="20"/>
      <w:szCs w:val="20"/>
    </w:rPr>
  </w:style>
  <w:style w:type="character" w:styleId="Odwoanieprzypisukocowego">
    <w:name w:val="endnote reference"/>
    <w:rsid w:val="00D20935"/>
    <w:rPr>
      <w:vertAlign w:val="superscript"/>
    </w:rPr>
  </w:style>
  <w:style w:type="table" w:styleId="Tabela-Siatka">
    <w:name w:val="Table Grid"/>
    <w:basedOn w:val="Standardowy"/>
    <w:uiPriority w:val="59"/>
    <w:rsid w:val="00D209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Tekstpodstawowy"/>
    <w:link w:val="PodtytuZnak"/>
    <w:qFormat/>
    <w:rsid w:val="00D20935"/>
    <w:pPr>
      <w:suppressAutoHyphens/>
      <w:spacing w:after="0" w:line="360" w:lineRule="auto"/>
    </w:pPr>
    <w:rPr>
      <w:rFonts w:ascii="Times New Roman" w:eastAsia="Times New Roman" w:hAnsi="Times New Roman" w:cs="Times New Roman"/>
      <w:sz w:val="24"/>
      <w:szCs w:val="20"/>
      <w:lang w:eastAsia="ar-SA"/>
    </w:rPr>
  </w:style>
  <w:style w:type="character" w:customStyle="1" w:styleId="PodtytuZnak">
    <w:name w:val="Podtytuł Znak"/>
    <w:basedOn w:val="Domylnaczcionkaakapitu"/>
    <w:link w:val="Podtytu"/>
    <w:rsid w:val="00D20935"/>
    <w:rPr>
      <w:rFonts w:ascii="Times New Roman" w:eastAsia="Times New Roman" w:hAnsi="Times New Roman" w:cs="Times New Roman"/>
      <w:sz w:val="24"/>
      <w:szCs w:val="20"/>
      <w:lang w:eastAsia="ar-SA"/>
    </w:rPr>
  </w:style>
  <w:style w:type="character" w:customStyle="1" w:styleId="CommentTextChar">
    <w:name w:val="Comment Text Char"/>
    <w:semiHidden/>
    <w:locked/>
    <w:rsid w:val="00D20935"/>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D20935"/>
    <w:rPr>
      <w:vertAlign w:val="superscript"/>
    </w:rPr>
  </w:style>
  <w:style w:type="character" w:customStyle="1" w:styleId="AkapitzlistZnak">
    <w:name w:val="Akapit z listą Znak"/>
    <w:aliases w:val="CW_Lista Znak"/>
    <w:link w:val="Akapitzlist"/>
    <w:uiPriority w:val="34"/>
    <w:rsid w:val="00D20935"/>
  </w:style>
  <w:style w:type="paragraph" w:styleId="Zwykytekst">
    <w:name w:val="Plain Text"/>
    <w:basedOn w:val="Normalny"/>
    <w:link w:val="ZwykytekstZnak"/>
    <w:rsid w:val="00D20935"/>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20935"/>
    <w:rPr>
      <w:rFonts w:ascii="Courier New" w:eastAsia="Times New Roman" w:hAnsi="Courier New" w:cs="Times New Roman"/>
      <w:w w:val="89"/>
      <w:sz w:val="25"/>
      <w:szCs w:val="20"/>
      <w:lang w:val="x-none" w:eastAsia="x-none"/>
    </w:rPr>
  </w:style>
  <w:style w:type="character" w:styleId="Wyrnieniedelikatne">
    <w:name w:val="Subtle Emphasis"/>
    <w:basedOn w:val="Domylnaczcionkaakapitu"/>
    <w:uiPriority w:val="19"/>
    <w:qFormat/>
    <w:rsid w:val="00D209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9227-E0D5-4F10-A7E2-CCA3BBC1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13888</Words>
  <Characters>83332</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Pieczyński Piotr</dc:creator>
  <cp:keywords/>
  <dc:description/>
  <cp:lastModifiedBy>Pieczyński Piotr</cp:lastModifiedBy>
  <cp:revision>2</cp:revision>
  <cp:lastPrinted>2019-02-01T12:50:00Z</cp:lastPrinted>
  <dcterms:created xsi:type="dcterms:W3CDTF">2019-02-11T08:42:00Z</dcterms:created>
  <dcterms:modified xsi:type="dcterms:W3CDTF">2019-02-11T08:42:00Z</dcterms:modified>
</cp:coreProperties>
</file>