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bookmarkStart w:id="0" w:name="_GoBack"/>
      <w:bookmarkEnd w:id="0"/>
      <w:r w:rsidRPr="00B34C34">
        <w:rPr>
          <w:rFonts w:ascii="Lato" w:hAnsi="Lato"/>
          <w:sz w:val="24"/>
          <w:szCs w:val="24"/>
        </w:rPr>
        <w:t>REGULAMIN SPRZEDAŻY DREWNA W WIGIERSKIM PARKU NARODOWYM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</w:p>
    <w:p w:rsidR="00B34C34" w:rsidRPr="00B34C34" w:rsidRDefault="00B34C34" w:rsidP="00B34C34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B34C34">
        <w:rPr>
          <w:rFonts w:ascii="Lato" w:hAnsi="Lato"/>
          <w:b/>
          <w:sz w:val="24"/>
          <w:szCs w:val="24"/>
        </w:rPr>
        <w:t>Postanowienia ogólne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1.</w:t>
      </w:r>
      <w:r w:rsidRPr="00B34C34">
        <w:rPr>
          <w:rFonts w:ascii="Lato" w:hAnsi="Lato"/>
          <w:sz w:val="24"/>
          <w:szCs w:val="24"/>
        </w:rPr>
        <w:tab/>
        <w:t xml:space="preserve">Sprzedaż drewna w Wigierskim Parku Narodowym (zwanym dalej WPN) prowadzi się w oparciu o zatwierdzone przez Dyrektora WPN roczne wnioski szczegółowe cięć pielęgnacyjnych i przygodnych, sporządzone na podstawie obowiązującego </w:t>
      </w:r>
      <w:r>
        <w:rPr>
          <w:rFonts w:ascii="Lato" w:hAnsi="Lato"/>
          <w:sz w:val="24"/>
          <w:szCs w:val="24"/>
        </w:rPr>
        <w:t>planu o</w:t>
      </w:r>
      <w:r w:rsidRPr="00B34C34">
        <w:rPr>
          <w:rFonts w:ascii="Lato" w:hAnsi="Lato"/>
          <w:sz w:val="24"/>
          <w:szCs w:val="24"/>
        </w:rPr>
        <w:t xml:space="preserve">chrony,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a w przypadku</w:t>
      </w:r>
      <w:r>
        <w:rPr>
          <w:rFonts w:ascii="Lato" w:hAnsi="Lato"/>
          <w:sz w:val="24"/>
          <w:szCs w:val="24"/>
        </w:rPr>
        <w:t xml:space="preserve"> jego braku, zadań o</w:t>
      </w:r>
      <w:r w:rsidRPr="00B34C34">
        <w:rPr>
          <w:rFonts w:ascii="Lato" w:hAnsi="Lato"/>
          <w:sz w:val="24"/>
          <w:szCs w:val="24"/>
        </w:rPr>
        <w:t>chronnych zatwierdzonych przez właściwego Ministra.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2.</w:t>
      </w:r>
      <w:r w:rsidRPr="00B34C34">
        <w:rPr>
          <w:rFonts w:ascii="Lato" w:hAnsi="Lato"/>
          <w:sz w:val="24"/>
          <w:szCs w:val="24"/>
        </w:rPr>
        <w:tab/>
        <w:t>Sprzedaż prowadzona jest w następujących trybach: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1)</w:t>
      </w:r>
      <w:r w:rsidRPr="00B34C34">
        <w:rPr>
          <w:rFonts w:ascii="Lato" w:hAnsi="Lato"/>
          <w:sz w:val="24"/>
          <w:szCs w:val="24"/>
        </w:rPr>
        <w:tab/>
        <w:t>sprzedaż detaliczna,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2)</w:t>
      </w:r>
      <w:r w:rsidRPr="00B34C34">
        <w:rPr>
          <w:rFonts w:ascii="Lato" w:hAnsi="Lato"/>
          <w:sz w:val="24"/>
          <w:szCs w:val="24"/>
        </w:rPr>
        <w:tab/>
        <w:t>przetarg nieograniczony,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3)</w:t>
      </w:r>
      <w:r w:rsidRPr="00B34C34">
        <w:rPr>
          <w:rFonts w:ascii="Lato" w:hAnsi="Lato"/>
          <w:sz w:val="24"/>
          <w:szCs w:val="24"/>
        </w:rPr>
        <w:tab/>
        <w:t xml:space="preserve">negocjacje indywidualne z odbiorcami. 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3.</w:t>
      </w:r>
      <w:r w:rsidRPr="00B34C34">
        <w:rPr>
          <w:rFonts w:ascii="Lato" w:hAnsi="Lato"/>
          <w:sz w:val="24"/>
          <w:szCs w:val="24"/>
        </w:rPr>
        <w:tab/>
        <w:t>Wybór nabywców drewna w trybach wymienionych w ust. 2 pkt. 2, 3 podlega udokumentowaniu.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4.</w:t>
      </w:r>
      <w:r w:rsidRPr="00B34C34">
        <w:rPr>
          <w:rFonts w:ascii="Lato" w:hAnsi="Lato"/>
          <w:sz w:val="24"/>
          <w:szCs w:val="24"/>
        </w:rPr>
        <w:tab/>
        <w:t xml:space="preserve">Klasyfikacja i oznaczenie drewna przeznaczonego do sprzedaży odbywa się zgodnie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z normą PN-92/D-02002 Surowiec drzewny. Podział, terminologia, symbole.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</w:p>
    <w:p w:rsidR="00B34C34" w:rsidRPr="00B34C34" w:rsidRDefault="00B34C34" w:rsidP="00B34C34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B34C34">
        <w:rPr>
          <w:rFonts w:ascii="Lato" w:hAnsi="Lato"/>
          <w:b/>
          <w:sz w:val="24"/>
          <w:szCs w:val="24"/>
        </w:rPr>
        <w:t>Postanowienia szczegółowe</w:t>
      </w:r>
    </w:p>
    <w:p w:rsidR="00B34C34" w:rsidRPr="00B34C34" w:rsidRDefault="00B34C34" w:rsidP="00B34C34">
      <w:pPr>
        <w:spacing w:after="0"/>
        <w:rPr>
          <w:rFonts w:ascii="Lato" w:hAnsi="Lato"/>
          <w:b/>
          <w:sz w:val="24"/>
          <w:szCs w:val="24"/>
        </w:rPr>
      </w:pPr>
      <w:r w:rsidRPr="00B34C34">
        <w:rPr>
          <w:rFonts w:ascii="Lato" w:hAnsi="Lato"/>
          <w:b/>
          <w:sz w:val="24"/>
          <w:szCs w:val="24"/>
        </w:rPr>
        <w:t>I.</w:t>
      </w:r>
      <w:r w:rsidRPr="00B34C34">
        <w:rPr>
          <w:rFonts w:ascii="Lato" w:hAnsi="Lato"/>
          <w:b/>
          <w:sz w:val="24"/>
          <w:szCs w:val="24"/>
        </w:rPr>
        <w:tab/>
        <w:t>Sprzedaż detaliczna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1.</w:t>
      </w:r>
      <w:r w:rsidRPr="00B34C34">
        <w:rPr>
          <w:rFonts w:ascii="Lato" w:hAnsi="Lato"/>
          <w:sz w:val="24"/>
          <w:szCs w:val="24"/>
        </w:rPr>
        <w:tab/>
        <w:t>Sprzedaż detaliczna jest podstawową formą sprzedaży drewna w WPN i może mieć zastosowanie do wszystkich sortymentów drzewnych na zasadach określonych w Załączniku nr 1 do Zarządzenia nr 9/2010 Dyrektora WPN z dnia 01.06.2010 r. w sprawie oprogramowania systemowego do wykonywania zadań ochronnych w Wigierskim Parku Narodowym.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2.</w:t>
      </w:r>
      <w:r w:rsidRPr="00B34C34">
        <w:rPr>
          <w:rFonts w:ascii="Lato" w:hAnsi="Lato"/>
          <w:sz w:val="24"/>
          <w:szCs w:val="24"/>
        </w:rPr>
        <w:tab/>
        <w:t xml:space="preserve">Cennik detaliczny jest ustalany zgodnie z zasadami określonymi w Załączniku nr 1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do Zarządzenia nr 9/2010 Dyrektora WPN z dnia 01.06.2010 r. w sprawie oprogramowania systemowego do wykonywania zadań ochronnych w Wigierskim Parku Narodowym.</w:t>
      </w:r>
    </w:p>
    <w:p w:rsidR="00B34C34" w:rsidRPr="00B34C34" w:rsidRDefault="00B34C34" w:rsidP="00B34C34">
      <w:pPr>
        <w:spacing w:after="0"/>
        <w:rPr>
          <w:rFonts w:ascii="Lato" w:hAnsi="Lato"/>
          <w:b/>
          <w:sz w:val="24"/>
          <w:szCs w:val="24"/>
        </w:rPr>
      </w:pPr>
      <w:r w:rsidRPr="00B34C34">
        <w:rPr>
          <w:rFonts w:ascii="Lato" w:hAnsi="Lato"/>
          <w:b/>
          <w:sz w:val="24"/>
          <w:szCs w:val="24"/>
        </w:rPr>
        <w:t>II.</w:t>
      </w:r>
      <w:r w:rsidRPr="00B34C34">
        <w:rPr>
          <w:rFonts w:ascii="Lato" w:hAnsi="Lato"/>
          <w:b/>
          <w:sz w:val="24"/>
          <w:szCs w:val="24"/>
        </w:rPr>
        <w:tab/>
        <w:t>Przetarg nieograniczony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1.</w:t>
      </w:r>
      <w:r w:rsidRPr="00B34C34">
        <w:rPr>
          <w:rFonts w:ascii="Lato" w:hAnsi="Lato"/>
          <w:sz w:val="24"/>
          <w:szCs w:val="24"/>
        </w:rPr>
        <w:tab/>
        <w:t>Nabywców drewna w trybie przetargu nieograniczonego wyłania komisja przetargowa powoływana Zarządzeniem Dyrektora WPN, składająca się z co najmniej trzech członków.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2.</w:t>
      </w:r>
      <w:r w:rsidRPr="00B34C34">
        <w:rPr>
          <w:rFonts w:ascii="Lato" w:hAnsi="Lato"/>
          <w:sz w:val="24"/>
          <w:szCs w:val="24"/>
        </w:rPr>
        <w:tab/>
        <w:t xml:space="preserve">Przetarg nieograniczony dotyczy wszystkich sortymentów przemysłowych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z wyjątkiem drewna M1 podlegającego sprzedaży detalicznej.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3.</w:t>
      </w:r>
      <w:r w:rsidRPr="00B34C34">
        <w:rPr>
          <w:rFonts w:ascii="Lato" w:hAnsi="Lato"/>
          <w:sz w:val="24"/>
          <w:szCs w:val="24"/>
        </w:rPr>
        <w:tab/>
        <w:t>WPN zamieszcza w terminie do 30 listopada każdego roku na stronie internetowej oraz na tablicy ogłoszeń ogłoszenie o masie drewna przewidzianego do sprzedaży w roku następnym w trybie przetargu nieograniczonego wg specyfikacji gatunkowej, ilościowej, jakościowej i wymiarowej.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4.</w:t>
      </w:r>
      <w:r w:rsidRPr="00B34C34">
        <w:rPr>
          <w:rFonts w:ascii="Lato" w:hAnsi="Lato"/>
          <w:sz w:val="24"/>
          <w:szCs w:val="24"/>
        </w:rPr>
        <w:tab/>
        <w:t>Okres sprzedaży (umowa) w ramach jednego przetargu obejmuje najwyżej 1 rok kalendarzowy</w:t>
      </w:r>
      <w:r>
        <w:rPr>
          <w:rFonts w:ascii="Lato" w:hAnsi="Lato"/>
          <w:sz w:val="24"/>
          <w:szCs w:val="24"/>
        </w:rPr>
        <w:t>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5.</w:t>
      </w:r>
      <w:r w:rsidRPr="00B34C34">
        <w:rPr>
          <w:rFonts w:ascii="Lato" w:hAnsi="Lato"/>
          <w:sz w:val="24"/>
          <w:szCs w:val="24"/>
        </w:rPr>
        <w:tab/>
        <w:t>Ogłoszenie o przetargu nieograniczonym powinno zawierać, co najmniej: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1)</w:t>
      </w:r>
      <w:r w:rsidRPr="00B34C34"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>d</w:t>
      </w:r>
      <w:r w:rsidRPr="00B34C34">
        <w:rPr>
          <w:rFonts w:ascii="Lato" w:hAnsi="Lato"/>
          <w:sz w:val="24"/>
          <w:szCs w:val="24"/>
        </w:rPr>
        <w:t>ane teleadresowe sprzedającego,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2)</w:t>
      </w:r>
      <w:r w:rsidRPr="00B34C34">
        <w:rPr>
          <w:rFonts w:ascii="Lato" w:hAnsi="Lato"/>
          <w:sz w:val="24"/>
          <w:szCs w:val="24"/>
        </w:rPr>
        <w:tab/>
        <w:t>specyfikację ilościową i jakościową drewna planowanego do sprzedaży w  ramach przetargu,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3)</w:t>
      </w:r>
      <w:r w:rsidRPr="00B34C34">
        <w:rPr>
          <w:rFonts w:ascii="Lato" w:hAnsi="Lato"/>
          <w:sz w:val="24"/>
          <w:szCs w:val="24"/>
        </w:rPr>
        <w:tab/>
        <w:t>termin dostępności drewna planowanego do sprzedaży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4)</w:t>
      </w:r>
      <w:r w:rsidRPr="00B34C34">
        <w:rPr>
          <w:rFonts w:ascii="Lato" w:hAnsi="Lato"/>
          <w:sz w:val="24"/>
          <w:szCs w:val="24"/>
        </w:rPr>
        <w:tab/>
        <w:t>miejsce oraz termin składania ofert - nie krótszy niż 7 dni od daty ogłoszenia przetargu,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5)</w:t>
      </w:r>
      <w:r w:rsidRPr="00B34C34">
        <w:rPr>
          <w:rFonts w:ascii="Lato" w:hAnsi="Lato"/>
          <w:sz w:val="24"/>
          <w:szCs w:val="24"/>
        </w:rPr>
        <w:tab/>
        <w:t>termin otwarcia ofert,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6)</w:t>
      </w:r>
      <w:r w:rsidRPr="00B34C34">
        <w:rPr>
          <w:rFonts w:ascii="Lato" w:hAnsi="Lato"/>
          <w:sz w:val="24"/>
          <w:szCs w:val="24"/>
        </w:rPr>
        <w:tab/>
        <w:t>planowany termin zakończenia procedury wyboru nabywców,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7)</w:t>
      </w:r>
      <w:r w:rsidRPr="00B34C34">
        <w:rPr>
          <w:rFonts w:ascii="Lato" w:hAnsi="Lato"/>
          <w:sz w:val="24"/>
          <w:szCs w:val="24"/>
        </w:rPr>
        <w:tab/>
        <w:t xml:space="preserve">ceny wyjściowe, 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lastRenderedPageBreak/>
        <w:t>8)</w:t>
      </w:r>
      <w:r w:rsidRPr="00B34C34">
        <w:rPr>
          <w:rFonts w:ascii="Lato" w:hAnsi="Lato"/>
          <w:sz w:val="24"/>
          <w:szCs w:val="24"/>
        </w:rPr>
        <w:tab/>
        <w:t>współczynniki przeliczeniowe dla ceny drewna wielkowymiarowego,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9)</w:t>
      </w:r>
      <w:r w:rsidRPr="00B34C34">
        <w:rPr>
          <w:rFonts w:ascii="Lato" w:hAnsi="Lato"/>
          <w:sz w:val="24"/>
          <w:szCs w:val="24"/>
        </w:rPr>
        <w:tab/>
        <w:t xml:space="preserve">druk oferty kupna drewna - do wypełnienia przez odbiorcę uczestniczącego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w przetargu,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10)</w:t>
      </w:r>
      <w:r w:rsidRPr="00B34C34">
        <w:rPr>
          <w:rFonts w:ascii="Lato" w:hAnsi="Lato"/>
          <w:sz w:val="24"/>
          <w:szCs w:val="24"/>
        </w:rPr>
        <w:tab/>
        <w:t>wzór umowy,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11)</w:t>
      </w:r>
      <w:r w:rsidRPr="00B34C34">
        <w:rPr>
          <w:rFonts w:ascii="Lato" w:hAnsi="Lato"/>
          <w:sz w:val="24"/>
          <w:szCs w:val="24"/>
        </w:rPr>
        <w:tab/>
        <w:t xml:space="preserve">oświadczenie oferenta o niezaleganiu z płatnościami w stosunku do WPN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 xml:space="preserve">z jakiegokolwiek tytułu. 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6.</w:t>
      </w:r>
      <w:r w:rsidRPr="00B34C34">
        <w:rPr>
          <w:rFonts w:ascii="Lato" w:hAnsi="Lato"/>
          <w:sz w:val="24"/>
          <w:szCs w:val="24"/>
        </w:rPr>
        <w:tab/>
        <w:t>Ofertę zakupu stanowi wypełniony w języku polskim załączony do ogłoszenia druk oferty kupna drewna.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7.</w:t>
      </w:r>
      <w:r w:rsidRPr="00B34C34">
        <w:rPr>
          <w:rFonts w:ascii="Lato" w:hAnsi="Lato"/>
          <w:sz w:val="24"/>
          <w:szCs w:val="24"/>
        </w:rPr>
        <w:tab/>
        <w:t>Kryteria oceny ofert - cena,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8.</w:t>
      </w:r>
      <w:r w:rsidRPr="00B34C34">
        <w:rPr>
          <w:rFonts w:ascii="Lato" w:hAnsi="Lato"/>
          <w:sz w:val="24"/>
          <w:szCs w:val="24"/>
        </w:rPr>
        <w:tab/>
        <w:t>Termin płatności: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1)</w:t>
      </w:r>
      <w:r w:rsidRPr="00B34C34">
        <w:rPr>
          <w:rFonts w:ascii="Lato" w:hAnsi="Lato"/>
          <w:sz w:val="24"/>
          <w:szCs w:val="24"/>
        </w:rPr>
        <w:tab/>
        <w:t>odbiorcy stale współpracujący z WPN w zakresie zakupu drewna w okresie ostatnich 5 lat przed ogłoszeniem przetargu i nie zalegający z płatnościami za drewno - do 14 dni,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2)</w:t>
      </w:r>
      <w:r w:rsidRPr="00B34C34">
        <w:rPr>
          <w:rFonts w:ascii="Lato" w:hAnsi="Lato"/>
          <w:sz w:val="24"/>
          <w:szCs w:val="24"/>
        </w:rPr>
        <w:tab/>
        <w:t xml:space="preserve">odbiorcy nowi i współpracujący z WPN w zakresie zakupu drewna w okresie krótszym niż ostatnie 5 lat przed ogłoszeniem przetargu i nie zalegający z płatnościami za drewno </w:t>
      </w:r>
      <w:r>
        <w:rPr>
          <w:rFonts w:ascii="Lato" w:hAnsi="Lato"/>
          <w:sz w:val="24"/>
          <w:szCs w:val="24"/>
        </w:rPr>
        <w:t>–</w:t>
      </w:r>
      <w:r w:rsidRPr="00B34C34">
        <w:rPr>
          <w:rFonts w:ascii="Lato" w:hAnsi="Lato"/>
          <w:sz w:val="24"/>
          <w:szCs w:val="24"/>
        </w:rPr>
        <w:t xml:space="preserve"> przedpłata</w:t>
      </w:r>
      <w:r>
        <w:rPr>
          <w:rFonts w:ascii="Lato" w:hAnsi="Lato"/>
          <w:sz w:val="24"/>
          <w:szCs w:val="24"/>
        </w:rPr>
        <w:t>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9.</w:t>
      </w:r>
      <w:r w:rsidRPr="00B34C34">
        <w:rPr>
          <w:rFonts w:ascii="Lato" w:hAnsi="Lato"/>
          <w:sz w:val="24"/>
          <w:szCs w:val="24"/>
        </w:rPr>
        <w:tab/>
        <w:t xml:space="preserve">Z przetargu wyklucza się odbiorców, którzy na dzień składania ofert zalegają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z płatnościami w stosunku do WPN z jakiegokolwiek tytułu.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10.</w:t>
      </w:r>
      <w:r w:rsidRPr="00B34C34">
        <w:rPr>
          <w:rFonts w:ascii="Lato" w:hAnsi="Lato"/>
          <w:sz w:val="24"/>
          <w:szCs w:val="24"/>
        </w:rPr>
        <w:tab/>
        <w:t>Sprzedaży przetargowej, z zastrzeżeniem ust.2, podlega: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1)</w:t>
      </w:r>
      <w:r w:rsidRPr="00B34C34">
        <w:rPr>
          <w:rFonts w:ascii="Lato" w:hAnsi="Lato"/>
          <w:sz w:val="24"/>
          <w:szCs w:val="24"/>
        </w:rPr>
        <w:tab/>
        <w:t xml:space="preserve">100% masy drewna zaplanowanego do pozyskania w ramach trzebieży, 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2)</w:t>
      </w:r>
      <w:r w:rsidRPr="00B34C34">
        <w:rPr>
          <w:rFonts w:ascii="Lato" w:hAnsi="Lato"/>
          <w:sz w:val="24"/>
          <w:szCs w:val="24"/>
        </w:rPr>
        <w:tab/>
        <w:t xml:space="preserve">90% masa drewna pochodzącego z zaplanowanych cięć przygodnych i sanitarnych, zwanych dalej PCL. 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11.</w:t>
      </w:r>
      <w:r w:rsidRPr="00B34C34">
        <w:rPr>
          <w:rFonts w:ascii="Lato" w:hAnsi="Lato"/>
          <w:sz w:val="24"/>
          <w:szCs w:val="24"/>
        </w:rPr>
        <w:tab/>
        <w:t>10% surowca drzewnego pochodzącego z PCL, planowanego do pozyskania w danym roku stanowi tzw. „rezerwę”. Faktyczne pozyskanie tego drewna uzależnione jest od stanu sanitarnego lasu i nie jest obligatoryjne - nie może być przedmiotem przetargu.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12.</w:t>
      </w:r>
      <w:r w:rsidRPr="00B34C34">
        <w:rPr>
          <w:rFonts w:ascii="Lato" w:hAnsi="Lato"/>
          <w:sz w:val="24"/>
          <w:szCs w:val="24"/>
        </w:rPr>
        <w:tab/>
        <w:t>W skład „rezerwy” wchodzi również masa drewna, która na pisemny wniosek kupującego nie zostanie przez niego odebrana w wyznaczonym umową terminie.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13.</w:t>
      </w:r>
      <w:r w:rsidRPr="00B34C34">
        <w:rPr>
          <w:rFonts w:ascii="Lato" w:hAnsi="Lato"/>
          <w:sz w:val="24"/>
          <w:szCs w:val="24"/>
        </w:rPr>
        <w:tab/>
        <w:t xml:space="preserve">Rezygnacja kupującego z odbioru wskazanej we wniosku partii drewna może spowodować naliczenie mu opłaty manipulacyjnej związanej z przygotowaniem surowca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do sprzedaży, w wysokości 5% wartości drewna zadysponowanego do odbioru.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14.</w:t>
      </w:r>
      <w:r w:rsidRPr="00B34C34">
        <w:rPr>
          <w:rFonts w:ascii="Lato" w:hAnsi="Lato"/>
          <w:sz w:val="24"/>
          <w:szCs w:val="24"/>
        </w:rPr>
        <w:tab/>
        <w:t>Po zrealizowaniu umów dotyczących surowca określonego w ust.10, pkt. 1 i 2, WPN przedstawi odbiorcom, z którymi zawarł umowy, ofertę zakupu dodatkowych partii drewna pochodzącego z „rezerwy”, o ile takowa wystąpi.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15.</w:t>
      </w:r>
      <w:r w:rsidRPr="00B34C34">
        <w:rPr>
          <w:rFonts w:ascii="Lato" w:hAnsi="Lato"/>
          <w:sz w:val="24"/>
          <w:szCs w:val="24"/>
        </w:rPr>
        <w:tab/>
        <w:t>Sprzedaż drewna z „rezerwy” dla poszczególnych odbiorców, z zastrzeżeniem ust. 16, odbywać się będzie na warunkach cenowych określonych w zawartych z nimi wcześniej umowach.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16.</w:t>
      </w:r>
      <w:r w:rsidRPr="00B34C34">
        <w:rPr>
          <w:rFonts w:ascii="Lato" w:hAnsi="Lato"/>
          <w:sz w:val="24"/>
          <w:szCs w:val="24"/>
        </w:rPr>
        <w:tab/>
        <w:t xml:space="preserve">Sprzedaż drewna pochodzącego z „rezerwy” nie dotyczy odbiorców, którzy zalegają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z płatnościami za wcześniej zakupiony surowiec.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17.</w:t>
      </w:r>
      <w:r w:rsidRPr="00B34C34">
        <w:rPr>
          <w:rFonts w:ascii="Lato" w:hAnsi="Lato"/>
          <w:sz w:val="24"/>
          <w:szCs w:val="24"/>
        </w:rPr>
        <w:tab/>
        <w:t xml:space="preserve">Cena surowca wielkowymiarowego będzie ustalana na podstawie oferowanej przez kupującego ceny wyjściowej drewna WC01 i przeliczana na poszczególne sortymenty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wg załączonych do ogłoszenia o przetargu współczynników przeliczeniowych dla ceny drewna wielkowymiarowego.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18.</w:t>
      </w:r>
      <w:r w:rsidRPr="00B34C34">
        <w:rPr>
          <w:rFonts w:ascii="Lato" w:hAnsi="Lato"/>
          <w:sz w:val="24"/>
          <w:szCs w:val="24"/>
        </w:rPr>
        <w:tab/>
        <w:t xml:space="preserve">Współczynniki przeliczeniowe, o których mowa w ust.17 są ustalane w oparciu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o współczynniki stosowane przez jednostki Lasów Państwowych  w Systemie Aukcyjnej Sprzedaży Drewna - „e-drewno” dla Regionu 2.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19.</w:t>
      </w:r>
      <w:r w:rsidRPr="00B34C34">
        <w:rPr>
          <w:rFonts w:ascii="Lato" w:hAnsi="Lato"/>
          <w:sz w:val="24"/>
          <w:szCs w:val="24"/>
        </w:rPr>
        <w:tab/>
        <w:t>Jeden kupujący może złożyć zamówienie na maksymalnie:</w:t>
      </w:r>
    </w:p>
    <w:p w:rsidR="00B34C34" w:rsidRPr="00B34C34" w:rsidRDefault="00B34C34" w:rsidP="00B34C34">
      <w:pPr>
        <w:spacing w:after="0"/>
        <w:ind w:left="708" w:hanging="708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lastRenderedPageBreak/>
        <w:t>1)</w:t>
      </w:r>
      <w:r w:rsidRPr="00B34C34">
        <w:rPr>
          <w:rFonts w:ascii="Lato" w:hAnsi="Lato"/>
          <w:sz w:val="24"/>
          <w:szCs w:val="24"/>
        </w:rPr>
        <w:tab/>
        <w:t xml:space="preserve"> w przypadku odbiorcy stale współpracującego z WPN w zakresie zakupu drewna (każdego sortymentu) w okresie ostatnich 5 lat przed ogłoszeniem przetargu - do 70% masy drewna ogłoszonej do sprzedaży, przy czym jego oferta nie może przewyższać całej masy drewna zakupionego w roku, w którym został ogłoszony przetarg,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 xml:space="preserve">z zastrzeżeniem pkt. 2, 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2)</w:t>
      </w:r>
      <w:r w:rsidRPr="00B34C34">
        <w:rPr>
          <w:rFonts w:ascii="Lato" w:hAnsi="Lato"/>
          <w:sz w:val="24"/>
          <w:szCs w:val="24"/>
        </w:rPr>
        <w:tab/>
        <w:t xml:space="preserve">w przypadku odbiorcy stale współpracującego z WPN w zakresie zakupu drewna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w okresie ostatnich 5 lat przed ogłoszeniem przetargu, który nie zakupił w roku ogłoszenia przetargu masy co najmniej 200 m3 drewna - do 200m3,</w:t>
      </w:r>
    </w:p>
    <w:p w:rsidR="00B34C34" w:rsidRPr="00B34C34" w:rsidRDefault="00B34C34" w:rsidP="00B34C34">
      <w:pPr>
        <w:spacing w:after="0"/>
        <w:ind w:left="705" w:hanging="705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3)</w:t>
      </w:r>
      <w:r w:rsidRPr="00B34C34">
        <w:rPr>
          <w:rFonts w:ascii="Lato" w:hAnsi="Lato"/>
          <w:sz w:val="24"/>
          <w:szCs w:val="24"/>
        </w:rPr>
        <w:tab/>
        <w:t xml:space="preserve">w przypadku odbiorców nowych i współpracujących z WPN w zakresie zakupu drewna w okresie krótszym niż ostatnie 5 lat przed ogłoszeniem przetargu -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do 200 m3.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20.</w:t>
      </w:r>
      <w:r w:rsidRPr="00B34C34">
        <w:rPr>
          <w:rFonts w:ascii="Lato" w:hAnsi="Lato"/>
          <w:sz w:val="24"/>
          <w:szCs w:val="24"/>
        </w:rPr>
        <w:tab/>
        <w:t>Oferty z większymi niż dopuszczalne ilościami drewna będą redukowane w toku procedur przetargowych przez komisję przetargową.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21.</w:t>
      </w:r>
      <w:r w:rsidRPr="00B34C34">
        <w:rPr>
          <w:rFonts w:ascii="Lato" w:hAnsi="Lato"/>
          <w:sz w:val="24"/>
          <w:szCs w:val="24"/>
        </w:rPr>
        <w:tab/>
        <w:t>W przypadku braku pełnego pokrycia ofert na ogłoszoną do sprzedaży pulę drewna, WPN w ciągu 30 dni od daty rozstrzygnięcia przetargu nieograniczonego ogłosi przetarg nieograniczony uzupełniający na pozostającą w puli masę drewna.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22.</w:t>
      </w:r>
      <w:r w:rsidRPr="00B34C34">
        <w:rPr>
          <w:rFonts w:ascii="Lato" w:hAnsi="Lato"/>
          <w:sz w:val="24"/>
          <w:szCs w:val="24"/>
        </w:rPr>
        <w:tab/>
        <w:t xml:space="preserve">W przypadku braku pełnego pokrycia ofert na ogłoszoną do sprzedaży pulę drewna </w:t>
      </w:r>
      <w:r>
        <w:rPr>
          <w:rFonts w:ascii="Lato" w:hAnsi="Lato"/>
          <w:sz w:val="24"/>
          <w:szCs w:val="24"/>
        </w:rPr>
        <w:br/>
      </w:r>
      <w:r w:rsidR="008A6354">
        <w:rPr>
          <w:rFonts w:ascii="Lato" w:hAnsi="Lato"/>
          <w:sz w:val="24"/>
          <w:szCs w:val="24"/>
        </w:rPr>
        <w:t>po drugim</w:t>
      </w:r>
      <w:r w:rsidRPr="00B34C34">
        <w:rPr>
          <w:rFonts w:ascii="Lato" w:hAnsi="Lato"/>
          <w:sz w:val="24"/>
          <w:szCs w:val="24"/>
        </w:rPr>
        <w:t xml:space="preserve"> przetargu dopuszcza się ogłoszenie kolejnych przetargów lub rozpoczęcie negocjacji indywidualnych z ceną wyjściową niższą o nie więcej niż 15% w stosunku do przetargu poprzedniego. Cena dla nabywców wyłonionych w przetargach poprzednich pozostaje bez zmian.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23.</w:t>
      </w:r>
      <w:r w:rsidRPr="00B34C34">
        <w:rPr>
          <w:rFonts w:ascii="Lato" w:hAnsi="Lato"/>
          <w:sz w:val="24"/>
          <w:szCs w:val="24"/>
        </w:rPr>
        <w:tab/>
        <w:t>Ceny wyjściowe dla poszczególnych sortymentów będą ustalane bezpośrednio przed ogłoszeniem przetargu, a ich poziom zależny będzie od aktualnej koniunktury na rynku drzewnym.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24.</w:t>
      </w:r>
      <w:r w:rsidRPr="00B34C34">
        <w:rPr>
          <w:rFonts w:ascii="Lato" w:hAnsi="Lato"/>
          <w:sz w:val="24"/>
          <w:szCs w:val="24"/>
        </w:rPr>
        <w:tab/>
        <w:t>Oferty zawierające ceny poniżej cen wyjściowych nie będą rozpatrywane.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25.</w:t>
      </w:r>
      <w:r w:rsidRPr="00B34C34">
        <w:rPr>
          <w:rFonts w:ascii="Lato" w:hAnsi="Lato"/>
          <w:sz w:val="24"/>
          <w:szCs w:val="24"/>
        </w:rPr>
        <w:tab/>
        <w:t>Ofertami wygrywającymi są oferty o najwyższych cenach, wyczerpujące pulę drewna przewidzianą do sprzedaży.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26.</w:t>
      </w:r>
      <w:r w:rsidRPr="00B34C34">
        <w:rPr>
          <w:rFonts w:ascii="Lato" w:hAnsi="Lato"/>
          <w:sz w:val="24"/>
          <w:szCs w:val="24"/>
        </w:rPr>
        <w:tab/>
        <w:t>Ostatnia oferta wygrywająca jest redukowana do ilości pozostającej w puli, niewykorzystanej przez oferty wygrywające o wyższej cenie.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27.</w:t>
      </w:r>
      <w:r w:rsidRPr="00B34C34">
        <w:rPr>
          <w:rFonts w:ascii="Lato" w:hAnsi="Lato"/>
          <w:sz w:val="24"/>
          <w:szCs w:val="24"/>
        </w:rPr>
        <w:tab/>
        <w:t xml:space="preserve">W przypadku dwóch lub więcej jednakowych ostatnich ofert wygrywających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i niedostatecznie dużej puli drewna do sprzedaży, pula drewna do sprzedaży zostanie przydzielona proporcjonalnie do liczby ostatnich ofert wygrywających.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28.</w:t>
      </w:r>
      <w:r w:rsidRPr="00B34C34">
        <w:rPr>
          <w:rFonts w:ascii="Lato" w:hAnsi="Lato"/>
          <w:sz w:val="24"/>
          <w:szCs w:val="24"/>
        </w:rPr>
        <w:tab/>
        <w:t xml:space="preserve">Komisja przetargowa może wezwać oferenta do wyjaśnienia zapisów zawartych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w jego ofercie.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29.</w:t>
      </w:r>
      <w:r w:rsidRPr="00B34C34">
        <w:rPr>
          <w:rFonts w:ascii="Lato" w:hAnsi="Lato"/>
          <w:sz w:val="24"/>
          <w:szCs w:val="24"/>
        </w:rPr>
        <w:tab/>
        <w:t>Komisja przetargowa przekazuje Dyrektorowi WPN w formie protokołu wyniki postępowania wraz z zawartymi w nich warunkami cenowymi i wskazuje oferty wygrywające.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30.</w:t>
      </w:r>
      <w:r w:rsidRPr="00B34C34">
        <w:rPr>
          <w:rFonts w:ascii="Lato" w:hAnsi="Lato"/>
          <w:sz w:val="24"/>
          <w:szCs w:val="24"/>
        </w:rPr>
        <w:tab/>
        <w:t>Wyniki przetargu zatwierdza Dyrektor WPN.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31.</w:t>
      </w:r>
      <w:r w:rsidRPr="00B34C34">
        <w:rPr>
          <w:rFonts w:ascii="Lato" w:hAnsi="Lato"/>
          <w:sz w:val="24"/>
          <w:szCs w:val="24"/>
        </w:rPr>
        <w:tab/>
        <w:t>W przypadku wystąpienia istotnych zmian cenowych na rynku drzewnym, obie strony umowy są uprawnione do wystąpienia z wnioskiem o zmianę cen zakupu-sprzedaży drewna.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32.</w:t>
      </w:r>
      <w:r w:rsidRPr="00B34C34">
        <w:rPr>
          <w:rFonts w:ascii="Lato" w:hAnsi="Lato"/>
          <w:sz w:val="24"/>
          <w:szCs w:val="24"/>
        </w:rPr>
        <w:tab/>
        <w:t xml:space="preserve">Poprzez istotne zmiany cenowe rozumie się spadek lub wzrost o 20% średniej ceny sortymentu drzewnego w Systemie Aukcyjnej Sprzedaży Drewna - „e-drewno”, w stosunku do ceny średniej z miesiąca stycznia. 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33.</w:t>
      </w:r>
      <w:r w:rsidRPr="00B34C34">
        <w:rPr>
          <w:rFonts w:ascii="Lato" w:hAnsi="Lato"/>
          <w:sz w:val="24"/>
          <w:szCs w:val="24"/>
        </w:rPr>
        <w:tab/>
        <w:t>Średnie ceny sortymentów drzewnych w poszczególnych miesiącach są publikowane w raporcie okresowym na stronie Systemu Aukcyjnej Sprzedaży Drewna - „e-drewno”</w:t>
      </w:r>
      <w:r>
        <w:rPr>
          <w:rFonts w:ascii="Lato" w:hAnsi="Lato"/>
          <w:sz w:val="24"/>
          <w:szCs w:val="24"/>
        </w:rPr>
        <w:t>.</w:t>
      </w:r>
    </w:p>
    <w:p w:rsidR="00B34C34" w:rsidRDefault="00B34C34" w:rsidP="00B34C34">
      <w:pPr>
        <w:spacing w:after="0"/>
        <w:rPr>
          <w:rFonts w:ascii="Lato" w:hAnsi="Lato"/>
          <w:b/>
          <w:sz w:val="24"/>
          <w:szCs w:val="24"/>
        </w:rPr>
      </w:pPr>
    </w:p>
    <w:p w:rsidR="00B34C34" w:rsidRDefault="00B34C34" w:rsidP="00B34C34">
      <w:pPr>
        <w:spacing w:after="0"/>
        <w:rPr>
          <w:rFonts w:ascii="Lato" w:hAnsi="Lato"/>
          <w:b/>
          <w:sz w:val="24"/>
          <w:szCs w:val="24"/>
        </w:rPr>
      </w:pPr>
    </w:p>
    <w:p w:rsidR="00B34C34" w:rsidRPr="00B34C34" w:rsidRDefault="00B34C34" w:rsidP="00B34C34">
      <w:pPr>
        <w:spacing w:after="0"/>
        <w:rPr>
          <w:rFonts w:ascii="Lato" w:hAnsi="Lato"/>
          <w:b/>
          <w:sz w:val="24"/>
          <w:szCs w:val="24"/>
        </w:rPr>
      </w:pPr>
      <w:r w:rsidRPr="00B34C34">
        <w:rPr>
          <w:rFonts w:ascii="Lato" w:hAnsi="Lato"/>
          <w:b/>
          <w:sz w:val="24"/>
          <w:szCs w:val="24"/>
        </w:rPr>
        <w:lastRenderedPageBreak/>
        <w:t>III.</w:t>
      </w:r>
      <w:r w:rsidRPr="00B34C34">
        <w:rPr>
          <w:rFonts w:ascii="Lato" w:hAnsi="Lato"/>
          <w:b/>
          <w:sz w:val="24"/>
          <w:szCs w:val="24"/>
        </w:rPr>
        <w:tab/>
        <w:t>Negocjacje indywidualne z odbiorcami.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1.</w:t>
      </w:r>
      <w:r w:rsidRPr="00B34C34">
        <w:rPr>
          <w:rFonts w:ascii="Lato" w:hAnsi="Lato"/>
          <w:sz w:val="24"/>
          <w:szCs w:val="24"/>
        </w:rPr>
        <w:tab/>
        <w:t>Tryb negocjacji indywidualnych z odbiorcami dotyczy sprzedaży surowca pozyskanego poza planem i stosowany jest w przypadku wystąpienia sytuacji klęskowych, spowodowanych działaniem czynników biotycznych lub abiotycznych.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2.</w:t>
      </w:r>
      <w:r w:rsidRPr="00B34C34">
        <w:rPr>
          <w:rFonts w:ascii="Lato" w:hAnsi="Lato"/>
          <w:sz w:val="24"/>
          <w:szCs w:val="24"/>
        </w:rPr>
        <w:tab/>
        <w:t xml:space="preserve">Tryb negocjacji indywidualnych z odbiorcami może być stosowany także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 xml:space="preserve">w przypadku braku pełnego pokrycia ofert na ogłoszoną do sprzedaży pulę drewna po </w:t>
      </w:r>
      <w:r>
        <w:rPr>
          <w:rFonts w:ascii="Lato" w:hAnsi="Lato"/>
          <w:sz w:val="24"/>
          <w:szCs w:val="24"/>
        </w:rPr>
        <w:t xml:space="preserve">drugim </w:t>
      </w:r>
      <w:r w:rsidRPr="00B34C34">
        <w:rPr>
          <w:rFonts w:ascii="Lato" w:hAnsi="Lato"/>
          <w:sz w:val="24"/>
          <w:szCs w:val="24"/>
        </w:rPr>
        <w:t xml:space="preserve">przetargu nieograniczonym oraz nadmiaru surowca w okresie zagrożenia jego deprecjacją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z powodu działania czynników biotycznych i abiotycznych.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3.</w:t>
      </w:r>
      <w:r w:rsidRPr="00B34C34">
        <w:rPr>
          <w:rFonts w:ascii="Lato" w:hAnsi="Lato"/>
          <w:sz w:val="24"/>
          <w:szCs w:val="24"/>
        </w:rPr>
        <w:tab/>
        <w:t xml:space="preserve">Pierwszeństwo w tej formie sprzedaży mają odbiorcy drewna wyłonieni na dany rok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>w trybie przetargu nieograniczonego. Negocjacje rozpoczyna się od odbiorcy, który w drodze przetargu zawarł z WPN umowę na najwyższą cenę.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4.</w:t>
      </w:r>
      <w:r w:rsidRPr="00B34C34">
        <w:rPr>
          <w:rFonts w:ascii="Lato" w:hAnsi="Lato"/>
          <w:sz w:val="24"/>
          <w:szCs w:val="24"/>
        </w:rPr>
        <w:tab/>
        <w:t>W przypadku, gdy odbiorcy wskazani w pkt. 3 nie zgłoszą zapotrzebowania na pełną pulę drewna, WPN zaprasza do negocjacji innych odbiorców drewna</w:t>
      </w:r>
      <w:r>
        <w:rPr>
          <w:rFonts w:ascii="Lato" w:hAnsi="Lato"/>
          <w:sz w:val="24"/>
          <w:szCs w:val="24"/>
        </w:rPr>
        <w:t>,</w:t>
      </w:r>
      <w:r w:rsidRPr="00B34C34">
        <w:rPr>
          <w:rFonts w:ascii="Lato" w:hAnsi="Lato"/>
          <w:sz w:val="24"/>
          <w:szCs w:val="24"/>
        </w:rPr>
        <w:t xml:space="preserve"> poprzez zamieszczenie ogłoszenia na swojej stronie internetowej (dodatkowo może zamieścić ogłoszenie w inny sposób), podając informację o szacunkowej masie drewna przewidzianej do sprzedaży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 xml:space="preserve">i maksymalnym terminie przyjmowania zgłoszeń nie krótszym niż 5 dni roboczych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 xml:space="preserve">od ukazania się ogłoszenia na stronie internetowej oraz sposobie ich zgłaszania. 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5.</w:t>
      </w:r>
      <w:r w:rsidRPr="00B34C34">
        <w:rPr>
          <w:rFonts w:ascii="Lato" w:hAnsi="Lato"/>
          <w:sz w:val="24"/>
          <w:szCs w:val="24"/>
        </w:rPr>
        <w:tab/>
        <w:t>O terminie negocjacji z potencjalnymi odbiorcami decyduje kolejność zgłoszeń. Zgłoszenia przyjmowane są w sekretariacie WPN wraz z odnotowaniem daty i godziny przyjęcia.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6.</w:t>
      </w:r>
      <w:r w:rsidRPr="00B34C34">
        <w:rPr>
          <w:rFonts w:ascii="Lato" w:hAnsi="Lato"/>
          <w:sz w:val="24"/>
          <w:szCs w:val="24"/>
        </w:rPr>
        <w:tab/>
        <w:t>Negocjacje indywidualne będą prowadzone z potencjalnymi odbiorcami do czasu wyczerpania puli drewna przewidzianej do sprzedaży w tym trybie.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7.</w:t>
      </w:r>
      <w:r w:rsidRPr="00B34C34">
        <w:rPr>
          <w:rFonts w:ascii="Lato" w:hAnsi="Lato"/>
          <w:sz w:val="24"/>
          <w:szCs w:val="24"/>
        </w:rPr>
        <w:tab/>
        <w:t>Postępowanie negocjacyjne może zostać przeprowadzone w formie bezpośrednich rozmów pomiędzy stronami.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8.</w:t>
      </w:r>
      <w:r w:rsidRPr="00B34C34">
        <w:rPr>
          <w:rFonts w:ascii="Lato" w:hAnsi="Lato"/>
          <w:sz w:val="24"/>
          <w:szCs w:val="24"/>
        </w:rPr>
        <w:tab/>
        <w:t>Uczestnikiem negocjacji po stronie sprzedającego jest dwuosobowy zespół, w którego skład wchodzi zawsze Dyrektor WPN lub jego Zastępca.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9.</w:t>
      </w:r>
      <w:r w:rsidRPr="00B34C34">
        <w:rPr>
          <w:rFonts w:ascii="Lato" w:hAnsi="Lato"/>
          <w:sz w:val="24"/>
          <w:szCs w:val="24"/>
        </w:rPr>
        <w:tab/>
        <w:t>Przeprowadzone postępowanie wymaga udokumentowania w postaci protokołu sporządzonego przez osobę reprezentującą WPN, zawierającego co najmniej: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1)</w:t>
      </w:r>
      <w:r>
        <w:rPr>
          <w:rFonts w:ascii="Lato" w:hAnsi="Lato"/>
          <w:sz w:val="24"/>
          <w:szCs w:val="24"/>
        </w:rPr>
        <w:tab/>
        <w:t>d</w:t>
      </w:r>
      <w:r w:rsidRPr="00B34C34">
        <w:rPr>
          <w:rFonts w:ascii="Lato" w:hAnsi="Lato"/>
          <w:sz w:val="24"/>
          <w:szCs w:val="24"/>
        </w:rPr>
        <w:t>atę przeprowadzenia negocjacji</w:t>
      </w:r>
      <w:r>
        <w:rPr>
          <w:rFonts w:ascii="Lato" w:hAnsi="Lato"/>
          <w:sz w:val="24"/>
          <w:szCs w:val="24"/>
        </w:rPr>
        <w:t>,</w:t>
      </w:r>
      <w:r w:rsidRPr="00B34C34">
        <w:rPr>
          <w:rFonts w:ascii="Lato" w:hAnsi="Lato"/>
          <w:sz w:val="24"/>
          <w:szCs w:val="24"/>
        </w:rPr>
        <w:t xml:space="preserve"> 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2)</w:t>
      </w:r>
      <w:r w:rsidRPr="00B34C34">
        <w:rPr>
          <w:rFonts w:ascii="Lato" w:hAnsi="Lato"/>
          <w:sz w:val="24"/>
          <w:szCs w:val="24"/>
        </w:rPr>
        <w:tab/>
        <w:t>imiona i nazwiska uczestników negocjacji,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3)</w:t>
      </w:r>
      <w:r w:rsidRPr="00B34C34">
        <w:rPr>
          <w:rFonts w:ascii="Lato" w:hAnsi="Lato"/>
          <w:sz w:val="24"/>
          <w:szCs w:val="24"/>
        </w:rPr>
        <w:tab/>
        <w:t>ceny wyjściowe i terminy płatności zadysponowane do negocjacji przez obie strony,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4)</w:t>
      </w:r>
      <w:r w:rsidRPr="00B34C34">
        <w:rPr>
          <w:rFonts w:ascii="Lato" w:hAnsi="Lato"/>
          <w:sz w:val="24"/>
          <w:szCs w:val="24"/>
        </w:rPr>
        <w:tab/>
        <w:t>cenę i termin płatności ustalone w toku negocjacji.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10.</w:t>
      </w:r>
      <w:r w:rsidRPr="00B34C34">
        <w:rPr>
          <w:rFonts w:ascii="Lato" w:hAnsi="Lato"/>
          <w:sz w:val="24"/>
          <w:szCs w:val="24"/>
        </w:rPr>
        <w:tab/>
        <w:t>Wyniki negocjacji zatwierdza Dyrektor WPN.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11.</w:t>
      </w:r>
      <w:r w:rsidRPr="00B34C34">
        <w:rPr>
          <w:rFonts w:ascii="Lato" w:hAnsi="Lato"/>
          <w:sz w:val="24"/>
          <w:szCs w:val="24"/>
        </w:rPr>
        <w:tab/>
        <w:t>Umowy z odbiorcami drewna zawierające warunki cenowe ustalone w wyniku negocjacji zawierane są na okres roku kalendarzowego.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</w:p>
    <w:p w:rsidR="00B34C34" w:rsidRPr="00B34C34" w:rsidRDefault="00B34C34" w:rsidP="00B34C34">
      <w:pPr>
        <w:spacing w:after="0"/>
        <w:jc w:val="center"/>
        <w:rPr>
          <w:rFonts w:ascii="Lato" w:hAnsi="Lato"/>
          <w:b/>
          <w:sz w:val="24"/>
          <w:szCs w:val="24"/>
        </w:rPr>
      </w:pPr>
      <w:r w:rsidRPr="00B34C34">
        <w:rPr>
          <w:rFonts w:ascii="Lato" w:hAnsi="Lato"/>
          <w:b/>
          <w:sz w:val="24"/>
          <w:szCs w:val="24"/>
        </w:rPr>
        <w:t>Postanowienia końcowe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1.</w:t>
      </w:r>
      <w:r w:rsidRPr="00B34C34">
        <w:rPr>
          <w:rFonts w:ascii="Lato" w:hAnsi="Lato"/>
          <w:sz w:val="24"/>
          <w:szCs w:val="24"/>
        </w:rPr>
        <w:tab/>
        <w:t xml:space="preserve">WPN zastrzega sobie prawo do zmiany treści regulaminu w każdym momencie </w:t>
      </w:r>
      <w:r>
        <w:rPr>
          <w:rFonts w:ascii="Lato" w:hAnsi="Lato"/>
          <w:sz w:val="24"/>
          <w:szCs w:val="24"/>
        </w:rPr>
        <w:br/>
      </w:r>
      <w:r w:rsidRPr="00B34C34">
        <w:rPr>
          <w:rFonts w:ascii="Lato" w:hAnsi="Lato"/>
          <w:sz w:val="24"/>
          <w:szCs w:val="24"/>
        </w:rPr>
        <w:t xml:space="preserve">bez podawania przyczyn. </w:t>
      </w:r>
    </w:p>
    <w:p w:rsidR="00A5103C" w:rsidRDefault="00B34C34" w:rsidP="00B34C34">
      <w:pPr>
        <w:spacing w:after="0"/>
        <w:rPr>
          <w:rFonts w:ascii="Lato" w:hAnsi="Lato"/>
          <w:sz w:val="24"/>
          <w:szCs w:val="24"/>
        </w:rPr>
      </w:pPr>
      <w:r w:rsidRPr="00B34C34">
        <w:rPr>
          <w:rFonts w:ascii="Lato" w:hAnsi="Lato"/>
          <w:sz w:val="24"/>
          <w:szCs w:val="24"/>
        </w:rPr>
        <w:t>2.</w:t>
      </w:r>
      <w:r w:rsidRPr="00B34C34">
        <w:rPr>
          <w:rFonts w:ascii="Lato" w:hAnsi="Lato"/>
          <w:sz w:val="24"/>
          <w:szCs w:val="24"/>
        </w:rPr>
        <w:tab/>
        <w:t>Zmiany, o których mowa w pkt. 1  mogą dotyczyć każdego z trybów sprzedaży drewna określonego w niniejszym regulaminie.</w:t>
      </w:r>
    </w:p>
    <w:p w:rsidR="00B34C34" w:rsidRDefault="00B34C34" w:rsidP="00B34C34">
      <w:pPr>
        <w:spacing w:after="0"/>
        <w:rPr>
          <w:rFonts w:ascii="Lato" w:hAnsi="Lato"/>
          <w:sz w:val="24"/>
          <w:szCs w:val="24"/>
        </w:rPr>
      </w:pPr>
    </w:p>
    <w:p w:rsidR="00B34C34" w:rsidRDefault="00B34C34" w:rsidP="00B34C34">
      <w:pPr>
        <w:spacing w:after="0"/>
        <w:rPr>
          <w:rFonts w:ascii="Lato" w:hAnsi="Lato"/>
          <w:sz w:val="24"/>
          <w:szCs w:val="24"/>
        </w:rPr>
      </w:pPr>
    </w:p>
    <w:p w:rsidR="00B34C34" w:rsidRDefault="00B34C34" w:rsidP="00B34C34">
      <w:pPr>
        <w:spacing w:after="0"/>
        <w:rPr>
          <w:rFonts w:ascii="Lato" w:hAnsi="Lato"/>
          <w:sz w:val="24"/>
          <w:szCs w:val="24"/>
        </w:rPr>
      </w:pPr>
    </w:p>
    <w:p w:rsidR="00B34C34" w:rsidRDefault="00B34C34" w:rsidP="00B34C34">
      <w:pPr>
        <w:spacing w:after="0"/>
        <w:rPr>
          <w:rFonts w:ascii="Lato" w:hAnsi="Lato"/>
          <w:sz w:val="24"/>
          <w:szCs w:val="24"/>
        </w:rPr>
      </w:pPr>
    </w:p>
    <w:p w:rsidR="00B34C34" w:rsidRDefault="00B34C34" w:rsidP="00B34C34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>……………………………………………..</w:t>
      </w:r>
    </w:p>
    <w:p w:rsidR="00B34C34" w:rsidRPr="00B34C34" w:rsidRDefault="00B34C34" w:rsidP="00B34C34">
      <w:pPr>
        <w:spacing w:after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                     podpis</w:t>
      </w:r>
    </w:p>
    <w:sectPr w:rsidR="00B34C34" w:rsidRPr="00B3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34"/>
    <w:rsid w:val="00653E36"/>
    <w:rsid w:val="00831587"/>
    <w:rsid w:val="008A6354"/>
    <w:rsid w:val="00A5103C"/>
    <w:rsid w:val="00B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59479-2656-43A1-B53A-8724958D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dcterms:created xsi:type="dcterms:W3CDTF">2018-01-17T09:30:00Z</dcterms:created>
  <dcterms:modified xsi:type="dcterms:W3CDTF">2018-01-17T09:30:00Z</dcterms:modified>
</cp:coreProperties>
</file>